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F6A6CF" w14:textId="77777777" w:rsidR="006F4766" w:rsidRPr="00C643F6" w:rsidRDefault="006F4766" w:rsidP="006F4766">
      <w:pPr>
        <w:pStyle w:val="a7"/>
        <w:ind w:left="5670"/>
      </w:pPr>
      <w:r w:rsidRPr="00C643F6">
        <w:rPr>
          <w:b/>
        </w:rPr>
        <w:t>ДОДАТОК 1</w:t>
      </w:r>
    </w:p>
    <w:p w14:paraId="096A294C" w14:textId="1338B562" w:rsidR="006F4766" w:rsidRPr="00C643F6" w:rsidRDefault="006F4766" w:rsidP="006F4766">
      <w:pPr>
        <w:autoSpaceDE w:val="0"/>
        <w:ind w:left="5670"/>
      </w:pPr>
      <w:r w:rsidRPr="00C643F6">
        <w:t xml:space="preserve">до Запрошення до подання цінових пропозицій </w:t>
      </w:r>
      <w:r w:rsidRPr="00C643F6">
        <w:rPr>
          <w:rFonts w:eastAsia="Times New Roman"/>
          <w:bCs/>
          <w:color w:val="000000"/>
          <w:lang w:eastAsia="en-US"/>
        </w:rPr>
        <w:t>№</w:t>
      </w:r>
      <w:r w:rsidR="000708DC" w:rsidRPr="00C643F6">
        <w:rPr>
          <w:bCs/>
          <w:color w:val="000000"/>
          <w:lang w:eastAsia="en-US"/>
        </w:rPr>
        <w:t xml:space="preserve"> </w:t>
      </w:r>
      <w:r w:rsidR="00162C52" w:rsidRPr="00C643F6">
        <w:rPr>
          <w:bCs/>
          <w:color w:val="000000"/>
          <w:szCs w:val="20"/>
          <w:lang w:eastAsia="en-US"/>
        </w:rPr>
        <w:t>RFQ-</w:t>
      </w:r>
      <w:r w:rsidR="000708DC" w:rsidRPr="00C643F6">
        <w:rPr>
          <w:bCs/>
          <w:color w:val="000000"/>
          <w:szCs w:val="20"/>
          <w:lang w:eastAsia="en-US"/>
        </w:rPr>
        <w:t>1.1.</w:t>
      </w:r>
      <w:r w:rsidR="00235986">
        <w:rPr>
          <w:bCs/>
          <w:color w:val="000000"/>
          <w:szCs w:val="20"/>
          <w:lang w:eastAsia="en-US"/>
        </w:rPr>
        <w:t>11</w:t>
      </w:r>
    </w:p>
    <w:p w14:paraId="48BEF0C5" w14:textId="77777777" w:rsidR="006F4766" w:rsidRPr="00C643F6" w:rsidRDefault="006F4766" w:rsidP="006F4766">
      <w:pPr>
        <w:pStyle w:val="a7"/>
        <w:tabs>
          <w:tab w:val="left" w:pos="0"/>
          <w:tab w:val="left" w:pos="9072"/>
        </w:tabs>
        <w:spacing w:before="120"/>
        <w:jc w:val="center"/>
      </w:pPr>
      <w:r w:rsidRPr="00C643F6">
        <w:rPr>
          <w:b/>
        </w:rPr>
        <w:t>УМОВИ ПОСТАЧАННЯ</w:t>
      </w:r>
    </w:p>
    <w:p w14:paraId="60279D31" w14:textId="2D8AAB03" w:rsidR="006F4766" w:rsidRPr="00235986" w:rsidRDefault="006F4766" w:rsidP="00235986">
      <w:pPr>
        <w:tabs>
          <w:tab w:val="left" w:pos="2835"/>
        </w:tabs>
        <w:ind w:left="2835" w:hanging="2835"/>
        <w:rPr>
          <w:bCs/>
          <w:color w:val="000000"/>
          <w:szCs w:val="20"/>
          <w:lang w:eastAsia="en-US"/>
        </w:rPr>
      </w:pPr>
      <w:r w:rsidRPr="00C643F6">
        <w:t xml:space="preserve">Назва пакету: </w:t>
      </w:r>
      <w:r w:rsidRPr="00C643F6">
        <w:tab/>
      </w:r>
      <w:r w:rsidRPr="00235986">
        <w:rPr>
          <w:bCs/>
          <w:color w:val="000000"/>
          <w:szCs w:val="20"/>
          <w:lang w:eastAsia="en-US"/>
        </w:rPr>
        <w:t>«</w:t>
      </w:r>
      <w:r w:rsidR="00235986" w:rsidRPr="00235986">
        <w:rPr>
          <w:bCs/>
          <w:color w:val="000000"/>
          <w:szCs w:val="20"/>
          <w:lang w:eastAsia="en-US"/>
        </w:rPr>
        <w:t xml:space="preserve">Закупівля програмного забезпечення перевірки </w:t>
      </w:r>
      <w:proofErr w:type="spellStart"/>
      <w:r w:rsidR="00235986">
        <w:rPr>
          <w:bCs/>
          <w:color w:val="000000"/>
          <w:szCs w:val="20"/>
          <w:lang w:eastAsia="en-US"/>
        </w:rPr>
        <w:t>к</w:t>
      </w:r>
      <w:r w:rsidR="00235986" w:rsidRPr="00235986">
        <w:rPr>
          <w:bCs/>
          <w:color w:val="000000"/>
          <w:szCs w:val="20"/>
          <w:lang w:eastAsia="en-US"/>
        </w:rPr>
        <w:t>ібервразливостей</w:t>
      </w:r>
      <w:proofErr w:type="spellEnd"/>
      <w:r w:rsidR="00235986" w:rsidRPr="00235986">
        <w:rPr>
          <w:bCs/>
          <w:color w:val="000000"/>
          <w:szCs w:val="20"/>
          <w:lang w:eastAsia="en-US"/>
        </w:rPr>
        <w:t xml:space="preserve"> МІС</w:t>
      </w:r>
      <w:r w:rsidRPr="00235986">
        <w:rPr>
          <w:bCs/>
          <w:color w:val="000000"/>
          <w:szCs w:val="20"/>
          <w:lang w:eastAsia="en-US"/>
        </w:rPr>
        <w:t>»</w:t>
      </w:r>
    </w:p>
    <w:p w14:paraId="6AC642A8" w14:textId="2C09699A" w:rsidR="006F4766" w:rsidRPr="00C643F6" w:rsidRDefault="006F4766" w:rsidP="006F4766">
      <w:pPr>
        <w:tabs>
          <w:tab w:val="left" w:pos="2835"/>
        </w:tabs>
      </w:pPr>
      <w:r w:rsidRPr="00C643F6">
        <w:t xml:space="preserve">Номер пакету: </w:t>
      </w:r>
      <w:r w:rsidRPr="00C643F6">
        <w:tab/>
      </w:r>
      <w:r w:rsidR="00162C52" w:rsidRPr="00C643F6">
        <w:rPr>
          <w:bCs/>
          <w:color w:val="000000"/>
          <w:szCs w:val="20"/>
          <w:lang w:eastAsia="en-US"/>
        </w:rPr>
        <w:t>RFQ-</w:t>
      </w:r>
      <w:r w:rsidR="000708DC" w:rsidRPr="00C643F6">
        <w:rPr>
          <w:bCs/>
          <w:color w:val="000000"/>
          <w:szCs w:val="20"/>
          <w:lang w:eastAsia="en-US"/>
        </w:rPr>
        <w:t>1.1.</w:t>
      </w:r>
      <w:r w:rsidR="00235986">
        <w:rPr>
          <w:bCs/>
          <w:color w:val="000000"/>
          <w:szCs w:val="20"/>
          <w:lang w:eastAsia="en-US"/>
        </w:rPr>
        <w:t>11</w:t>
      </w:r>
    </w:p>
    <w:p w14:paraId="52F80969" w14:textId="77777777" w:rsidR="006F4766" w:rsidRPr="00C643F6" w:rsidRDefault="006F4766" w:rsidP="006F4766">
      <w:pPr>
        <w:tabs>
          <w:tab w:val="left" w:pos="2835"/>
        </w:tabs>
      </w:pPr>
      <w:r w:rsidRPr="00C643F6">
        <w:t>Покупець:</w:t>
      </w:r>
      <w:r w:rsidRPr="00C643F6">
        <w:tab/>
        <w:t>Міністерство охорони здоров’я України</w:t>
      </w:r>
    </w:p>
    <w:p w14:paraId="108DEE05" w14:textId="77777777" w:rsidR="006F4766" w:rsidRPr="00C643F6"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C643F6">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C643F6" w14:paraId="326D48D1" w14:textId="77777777" w:rsidTr="00854613">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C643F6" w:rsidRDefault="006F4766" w:rsidP="00854613">
            <w:pPr>
              <w:pStyle w:val="af0"/>
              <w:jc w:val="center"/>
              <w:rPr>
                <w:color w:val="auto"/>
                <w:spacing w:val="0"/>
                <w:sz w:val="24"/>
                <w:szCs w:val="24"/>
                <w:lang w:val="uk-UA"/>
              </w:rPr>
            </w:pPr>
            <w:r w:rsidRPr="00C643F6">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C643F6" w:rsidRDefault="006F4766" w:rsidP="00854613">
            <w:pPr>
              <w:pStyle w:val="af0"/>
              <w:jc w:val="center"/>
              <w:rPr>
                <w:color w:val="auto"/>
                <w:spacing w:val="0"/>
                <w:sz w:val="24"/>
                <w:szCs w:val="24"/>
                <w:lang w:val="uk-UA"/>
              </w:rPr>
            </w:pPr>
            <w:r w:rsidRPr="00C643F6">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C643F6" w:rsidRDefault="006F4766" w:rsidP="00854613">
            <w:pPr>
              <w:pStyle w:val="af0"/>
              <w:jc w:val="center"/>
              <w:rPr>
                <w:color w:val="auto"/>
                <w:spacing w:val="0"/>
                <w:sz w:val="24"/>
                <w:szCs w:val="24"/>
                <w:lang w:val="uk-UA"/>
              </w:rPr>
            </w:pPr>
            <w:proofErr w:type="spellStart"/>
            <w:r w:rsidRPr="00C643F6">
              <w:rPr>
                <w:color w:val="auto"/>
                <w:spacing w:val="0"/>
                <w:sz w:val="24"/>
                <w:szCs w:val="24"/>
                <w:lang w:val="uk-UA"/>
              </w:rPr>
              <w:t>Кільк</w:t>
            </w:r>
            <w:proofErr w:type="spellEnd"/>
            <w:r w:rsidRPr="00C643F6">
              <w:rPr>
                <w:color w:val="auto"/>
                <w:spacing w:val="0"/>
                <w:sz w:val="24"/>
                <w:szCs w:val="24"/>
                <w:lang w:val="uk-UA"/>
              </w:rPr>
              <w:t xml:space="preserve">., </w:t>
            </w:r>
          </w:p>
          <w:p w14:paraId="48552A28" w14:textId="77777777" w:rsidR="006F4766" w:rsidRPr="00C643F6" w:rsidRDefault="006F4766" w:rsidP="00854613">
            <w:pPr>
              <w:pStyle w:val="af0"/>
              <w:jc w:val="center"/>
              <w:rPr>
                <w:color w:val="auto"/>
                <w:spacing w:val="0"/>
                <w:sz w:val="24"/>
                <w:szCs w:val="24"/>
                <w:lang w:val="uk-UA"/>
              </w:rPr>
            </w:pPr>
            <w:r w:rsidRPr="00C643F6">
              <w:rPr>
                <w:color w:val="auto"/>
                <w:spacing w:val="0"/>
                <w:sz w:val="24"/>
                <w:szCs w:val="24"/>
                <w:lang w:val="uk-UA"/>
              </w:rPr>
              <w:t xml:space="preserve">шт. / </w:t>
            </w:r>
            <w:proofErr w:type="spellStart"/>
            <w:r w:rsidRPr="00C643F6">
              <w:rPr>
                <w:color w:val="auto"/>
                <w:spacing w:val="0"/>
                <w:sz w:val="24"/>
                <w:szCs w:val="24"/>
                <w:lang w:val="uk-UA"/>
              </w:rPr>
              <w:t>ліц</w:t>
            </w:r>
            <w:proofErr w:type="spellEnd"/>
            <w:r w:rsidRPr="00C643F6">
              <w:rPr>
                <w:color w:val="auto"/>
                <w:spacing w:val="0"/>
                <w:sz w:val="24"/>
                <w:szCs w:val="24"/>
                <w:lang w:val="uk-UA"/>
              </w:rPr>
              <w:t>. 1 </w:t>
            </w:r>
            <w:proofErr w:type="spellStart"/>
            <w:r w:rsidRPr="00C643F6">
              <w:rPr>
                <w:color w:val="auto"/>
                <w:spacing w:val="0"/>
                <w:sz w:val="24"/>
                <w:szCs w:val="24"/>
                <w:lang w:val="uk-UA"/>
              </w:rPr>
              <w:t>кор</w:t>
            </w:r>
            <w:proofErr w:type="spellEnd"/>
            <w:r w:rsidRPr="00C643F6">
              <w:rPr>
                <w:color w:val="auto"/>
                <w:spacing w:val="0"/>
                <w:sz w:val="24"/>
                <w:szCs w:val="24"/>
                <w:lang w:val="uk-UA"/>
              </w:rPr>
              <w:t>.</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C643F6" w:rsidRDefault="006F4766" w:rsidP="00854613">
            <w:pPr>
              <w:pStyle w:val="af0"/>
              <w:jc w:val="center"/>
              <w:rPr>
                <w:color w:val="0000FF"/>
                <w:spacing w:val="0"/>
                <w:sz w:val="24"/>
                <w:szCs w:val="24"/>
                <w:lang w:val="uk-UA"/>
              </w:rPr>
            </w:pPr>
            <w:r w:rsidRPr="00C643F6">
              <w:rPr>
                <w:color w:val="auto"/>
                <w:spacing w:val="0"/>
                <w:sz w:val="24"/>
                <w:szCs w:val="24"/>
                <w:lang w:val="uk-UA"/>
              </w:rPr>
              <w:t>Ціна за одиницю</w:t>
            </w:r>
          </w:p>
          <w:p w14:paraId="3F1CD216" w14:textId="77777777" w:rsidR="006F4766" w:rsidRPr="00C643F6" w:rsidRDefault="006F4766" w:rsidP="00854613">
            <w:pPr>
              <w:pStyle w:val="af0"/>
              <w:jc w:val="center"/>
              <w:rPr>
                <w:lang w:val="uk-UA"/>
              </w:rPr>
            </w:pPr>
            <w:r w:rsidRPr="00C643F6">
              <w:rPr>
                <w:color w:val="0000FF"/>
                <w:spacing w:val="0"/>
                <w:sz w:val="24"/>
                <w:szCs w:val="24"/>
                <w:lang w:val="uk-UA"/>
              </w:rPr>
              <w:t xml:space="preserve">[вказати валюту], </w:t>
            </w:r>
          </w:p>
          <w:p w14:paraId="4FB47A8C" w14:textId="48B4722F" w:rsidR="006F4766" w:rsidRPr="00C643F6" w:rsidRDefault="006F4766" w:rsidP="00854613">
            <w:pPr>
              <w:pStyle w:val="af0"/>
              <w:jc w:val="center"/>
              <w:rPr>
                <w:color w:val="auto"/>
                <w:spacing w:val="0"/>
                <w:sz w:val="16"/>
                <w:szCs w:val="16"/>
                <w:lang w:val="uk-UA"/>
              </w:rPr>
            </w:pPr>
            <w:r w:rsidRPr="00C643F6">
              <w:rPr>
                <w:color w:val="auto"/>
                <w:spacing w:val="0"/>
                <w:sz w:val="16"/>
                <w:szCs w:val="16"/>
                <w:lang w:val="uk-UA"/>
              </w:rPr>
              <w:t>включаючи усі податки, митні збори, доставку</w:t>
            </w:r>
            <w:r w:rsidR="001F4D2F">
              <w:rPr>
                <w:color w:val="auto"/>
                <w:spacing w:val="0"/>
                <w:sz w:val="16"/>
                <w:szCs w:val="16"/>
              </w:rPr>
              <w:t xml:space="preserve"> </w:t>
            </w:r>
            <w:r w:rsidR="00C02FB2" w:rsidRPr="00C643F6">
              <w:rPr>
                <w:color w:val="auto"/>
                <w:spacing w:val="0"/>
                <w:sz w:val="16"/>
                <w:szCs w:val="16"/>
                <w:lang w:val="uk-UA"/>
              </w:rPr>
              <w:t xml:space="preserve">за </w:t>
            </w:r>
            <w:proofErr w:type="spellStart"/>
            <w:r w:rsidR="00C02FB2" w:rsidRPr="00C643F6">
              <w:rPr>
                <w:color w:val="auto"/>
                <w:spacing w:val="0"/>
                <w:sz w:val="16"/>
                <w:szCs w:val="16"/>
                <w:lang w:val="uk-UA"/>
              </w:rPr>
              <w:t>адресою</w:t>
            </w:r>
            <w:proofErr w:type="spellEnd"/>
            <w:r w:rsidR="00C02FB2" w:rsidRPr="00C643F6">
              <w:rPr>
                <w:color w:val="auto"/>
                <w:spacing w:val="0"/>
                <w:sz w:val="16"/>
                <w:szCs w:val="16"/>
                <w:lang w:val="uk-UA"/>
              </w:rPr>
              <w:t xml:space="preserve"> Покупця,</w:t>
            </w:r>
          </w:p>
          <w:p w14:paraId="59CE1D8E" w14:textId="77777777" w:rsidR="006F4766" w:rsidRPr="00C643F6" w:rsidRDefault="006F4766" w:rsidP="00854613">
            <w:pPr>
              <w:pStyle w:val="af0"/>
              <w:jc w:val="center"/>
              <w:rPr>
                <w:color w:val="auto"/>
                <w:spacing w:val="0"/>
                <w:sz w:val="24"/>
                <w:szCs w:val="24"/>
                <w:lang w:val="uk-UA"/>
              </w:rPr>
            </w:pPr>
            <w:r w:rsidRPr="00C643F6">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C643F6" w:rsidRDefault="006F4766" w:rsidP="00854613">
            <w:pPr>
              <w:pStyle w:val="af0"/>
              <w:jc w:val="center"/>
              <w:rPr>
                <w:color w:val="auto"/>
                <w:spacing w:val="0"/>
                <w:sz w:val="24"/>
                <w:szCs w:val="24"/>
                <w:lang w:val="uk-UA"/>
              </w:rPr>
            </w:pPr>
            <w:r w:rsidRPr="00C643F6">
              <w:rPr>
                <w:color w:val="auto"/>
                <w:spacing w:val="0"/>
                <w:sz w:val="24"/>
                <w:szCs w:val="24"/>
                <w:lang w:val="uk-UA"/>
              </w:rPr>
              <w:t>Загальна ціна</w:t>
            </w:r>
          </w:p>
          <w:p w14:paraId="5C419FC1" w14:textId="77777777" w:rsidR="006F4766" w:rsidRPr="00C643F6" w:rsidRDefault="006F4766" w:rsidP="00854613">
            <w:pPr>
              <w:pStyle w:val="af0"/>
              <w:jc w:val="center"/>
              <w:rPr>
                <w:color w:val="auto"/>
                <w:spacing w:val="0"/>
                <w:sz w:val="24"/>
                <w:szCs w:val="24"/>
                <w:lang w:val="uk-UA"/>
              </w:rPr>
            </w:pPr>
            <w:r w:rsidRPr="00C643F6">
              <w:rPr>
                <w:color w:val="0000FF"/>
                <w:spacing w:val="0"/>
                <w:sz w:val="24"/>
                <w:szCs w:val="24"/>
                <w:lang w:val="uk-UA"/>
              </w:rPr>
              <w:t>[вказати валюту]</w:t>
            </w:r>
            <w:r w:rsidRPr="00C643F6">
              <w:rPr>
                <w:color w:val="auto"/>
                <w:spacing w:val="0"/>
                <w:sz w:val="24"/>
                <w:szCs w:val="24"/>
                <w:lang w:val="uk-UA"/>
              </w:rPr>
              <w:t>,</w:t>
            </w:r>
          </w:p>
          <w:p w14:paraId="5C9A9C5B" w14:textId="77777777" w:rsidR="006F4766" w:rsidRPr="00C643F6" w:rsidRDefault="006F4766" w:rsidP="00854613">
            <w:pPr>
              <w:pStyle w:val="af0"/>
              <w:jc w:val="center"/>
              <w:rPr>
                <w:color w:val="auto"/>
                <w:spacing w:val="0"/>
                <w:sz w:val="24"/>
                <w:szCs w:val="24"/>
                <w:lang w:val="uk-UA"/>
              </w:rPr>
            </w:pPr>
            <w:r w:rsidRPr="00C643F6">
              <w:rPr>
                <w:color w:val="auto"/>
                <w:spacing w:val="0"/>
                <w:sz w:val="24"/>
                <w:szCs w:val="24"/>
                <w:lang w:val="uk-UA"/>
              </w:rPr>
              <w:t>без ПДВ</w:t>
            </w:r>
          </w:p>
        </w:tc>
      </w:tr>
      <w:tr w:rsidR="006F4766" w:rsidRPr="00C643F6" w14:paraId="5D994383" w14:textId="77777777" w:rsidTr="00854613">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C643F6" w:rsidRDefault="006F4766" w:rsidP="00854613">
            <w:pPr>
              <w:pStyle w:val="af0"/>
              <w:snapToGrid w:val="0"/>
              <w:rPr>
                <w:spacing w:val="0"/>
                <w:sz w:val="24"/>
                <w:szCs w:val="24"/>
                <w:lang w:val="uk-UA"/>
              </w:rPr>
            </w:pPr>
            <w:r w:rsidRPr="00C643F6">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14D22E79" w14:textId="154FF1A7" w:rsidR="006F4766" w:rsidRPr="005B4ED9" w:rsidRDefault="00AA697E" w:rsidP="00F15C98">
            <w:pPr>
              <w:keepNext/>
              <w:pBdr>
                <w:top w:val="nil"/>
                <w:left w:val="nil"/>
                <w:bottom w:val="nil"/>
                <w:right w:val="nil"/>
                <w:between w:val="nil"/>
              </w:pBdr>
              <w:suppressAutoHyphens w:val="0"/>
              <w:rPr>
                <w:color w:val="000000"/>
                <w:highlight w:val="yellow"/>
              </w:rPr>
            </w:pPr>
            <w:proofErr w:type="spellStart"/>
            <w:r>
              <w:t>Програмн</w:t>
            </w:r>
            <w:proofErr w:type="spellEnd"/>
            <w:r>
              <w:rPr>
                <w:lang w:val="ru-RU"/>
              </w:rPr>
              <w:t xml:space="preserve">а </w:t>
            </w:r>
            <w:proofErr w:type="spellStart"/>
            <w:r>
              <w:rPr>
                <w:lang w:val="ru-RU"/>
              </w:rPr>
              <w:t>продукц</w:t>
            </w:r>
            <w:proofErr w:type="spellEnd"/>
            <w:r>
              <w:t>і</w:t>
            </w:r>
            <w:r>
              <w:rPr>
                <w:lang w:val="ru-RU"/>
              </w:rPr>
              <w:t xml:space="preserve">я в </w:t>
            </w:r>
            <w:proofErr w:type="spellStart"/>
            <w:r>
              <w:rPr>
                <w:lang w:val="ru-RU"/>
              </w:rPr>
              <w:t>електронному</w:t>
            </w:r>
            <w:proofErr w:type="spellEnd"/>
            <w:r>
              <w:rPr>
                <w:lang w:val="ru-RU"/>
              </w:rPr>
              <w:t xml:space="preserve"> </w:t>
            </w:r>
            <w:proofErr w:type="spellStart"/>
            <w:r>
              <w:rPr>
                <w:lang w:val="ru-RU"/>
              </w:rPr>
              <w:t>вигляді</w:t>
            </w:r>
            <w:proofErr w:type="spellEnd"/>
            <w:r>
              <w:rPr>
                <w:lang w:val="ru-RU"/>
              </w:rPr>
              <w:t xml:space="preserve"> </w:t>
            </w:r>
            <w:r>
              <w:rPr>
                <w:lang w:val="en-US"/>
              </w:rPr>
              <w:t>RAPID7</w:t>
            </w:r>
            <w:r>
              <w:t xml:space="preserve"> </w:t>
            </w:r>
            <w:r>
              <w:rPr>
                <w:lang w:val="en-US"/>
              </w:rPr>
              <w:t>NXENTALLTERM NEXPOSE</w:t>
            </w:r>
            <w:r w:rsidR="005B4ED9">
              <w:t xml:space="preserve"> (підписка на 3-и роки)</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1B51751A" w:rsidR="006F4766" w:rsidRPr="00C643F6" w:rsidRDefault="00AA697E" w:rsidP="00854613">
            <w:pPr>
              <w:keepNext/>
              <w:keepLines/>
              <w:pBdr>
                <w:top w:val="nil"/>
                <w:left w:val="nil"/>
                <w:bottom w:val="nil"/>
                <w:right w:val="nil"/>
                <w:between w:val="nil"/>
              </w:pBdr>
              <w:ind w:left="567" w:hanging="567"/>
              <w:jc w:val="center"/>
              <w:rPr>
                <w:color w:val="000000"/>
              </w:rPr>
            </w:pPr>
            <w:r>
              <w:rPr>
                <w:color w:val="000000"/>
              </w:rPr>
              <w:t>1000</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C643F6" w:rsidRDefault="006F4766" w:rsidP="0085461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C643F6" w:rsidRDefault="006F4766" w:rsidP="00854613">
            <w:pPr>
              <w:pStyle w:val="af0"/>
              <w:jc w:val="center"/>
              <w:rPr>
                <w:color w:val="auto"/>
                <w:spacing w:val="0"/>
                <w:sz w:val="24"/>
                <w:szCs w:val="24"/>
                <w:lang w:val="uk-UA"/>
              </w:rPr>
            </w:pPr>
          </w:p>
        </w:tc>
      </w:tr>
      <w:tr w:rsidR="00235986" w:rsidRPr="00C643F6" w14:paraId="2C3B8CB6" w14:textId="77777777" w:rsidTr="00854613">
        <w:tc>
          <w:tcPr>
            <w:tcW w:w="351" w:type="pct"/>
            <w:tcBorders>
              <w:top w:val="single" w:sz="4" w:space="0" w:color="000000"/>
              <w:left w:val="single" w:sz="4" w:space="0" w:color="000000"/>
              <w:bottom w:val="single" w:sz="4" w:space="0" w:color="000000"/>
            </w:tcBorders>
            <w:shd w:val="clear" w:color="auto" w:fill="auto"/>
            <w:vAlign w:val="center"/>
          </w:tcPr>
          <w:p w14:paraId="06D7F531" w14:textId="61EB8691" w:rsidR="00235986" w:rsidRPr="00C643F6" w:rsidRDefault="00AA697E" w:rsidP="00854613">
            <w:pPr>
              <w:pStyle w:val="af0"/>
              <w:snapToGrid w:val="0"/>
              <w:rPr>
                <w:spacing w:val="0"/>
                <w:sz w:val="24"/>
                <w:szCs w:val="24"/>
                <w:lang w:val="uk-UA"/>
              </w:rPr>
            </w:pPr>
            <w:r>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25E61AD1" w14:textId="5AC49FB3" w:rsidR="00235986" w:rsidRPr="005B4ED9" w:rsidRDefault="00AA697E" w:rsidP="00B33963">
            <w:pPr>
              <w:pBdr>
                <w:top w:val="nil"/>
                <w:left w:val="nil"/>
                <w:bottom w:val="nil"/>
                <w:right w:val="nil"/>
                <w:between w:val="nil"/>
              </w:pBdr>
              <w:suppressAutoHyphens w:val="0"/>
              <w:rPr>
                <w:sz w:val="28"/>
              </w:rPr>
            </w:pPr>
            <w:proofErr w:type="spellStart"/>
            <w:r>
              <w:t>Програмн</w:t>
            </w:r>
            <w:proofErr w:type="spellEnd"/>
            <w:r>
              <w:rPr>
                <w:lang w:val="ru-RU"/>
              </w:rPr>
              <w:t xml:space="preserve">а </w:t>
            </w:r>
            <w:proofErr w:type="spellStart"/>
            <w:r>
              <w:rPr>
                <w:lang w:val="ru-RU"/>
              </w:rPr>
              <w:t>продукц</w:t>
            </w:r>
            <w:proofErr w:type="spellEnd"/>
            <w:r>
              <w:t>і</w:t>
            </w:r>
            <w:r>
              <w:rPr>
                <w:lang w:val="ru-RU"/>
              </w:rPr>
              <w:t xml:space="preserve">я в </w:t>
            </w:r>
            <w:proofErr w:type="spellStart"/>
            <w:r>
              <w:rPr>
                <w:lang w:val="ru-RU"/>
              </w:rPr>
              <w:t>електронному</w:t>
            </w:r>
            <w:proofErr w:type="spellEnd"/>
            <w:r>
              <w:rPr>
                <w:lang w:val="ru-RU"/>
              </w:rPr>
              <w:t xml:space="preserve"> </w:t>
            </w:r>
            <w:proofErr w:type="spellStart"/>
            <w:r>
              <w:rPr>
                <w:lang w:val="ru-RU"/>
              </w:rPr>
              <w:t>вигляді</w:t>
            </w:r>
            <w:proofErr w:type="spellEnd"/>
            <w:r>
              <w:rPr>
                <w:lang w:val="ru-RU"/>
              </w:rPr>
              <w:t xml:space="preserve"> </w:t>
            </w:r>
            <w:r>
              <w:rPr>
                <w:lang w:val="en-US"/>
              </w:rPr>
              <w:t>RAPID7 MSPPROSUB Metasploit Pro</w:t>
            </w:r>
            <w:r w:rsidR="005B4ED9">
              <w:t xml:space="preserve"> (підписка на 3-и роки)</w:t>
            </w:r>
          </w:p>
        </w:tc>
        <w:tc>
          <w:tcPr>
            <w:tcW w:w="489" w:type="pct"/>
            <w:tcBorders>
              <w:top w:val="single" w:sz="4" w:space="0" w:color="000000"/>
              <w:left w:val="single" w:sz="6" w:space="0" w:color="000000"/>
              <w:bottom w:val="single" w:sz="4" w:space="0" w:color="000000"/>
            </w:tcBorders>
            <w:shd w:val="clear" w:color="auto" w:fill="auto"/>
            <w:vAlign w:val="center"/>
          </w:tcPr>
          <w:p w14:paraId="079F8F5F" w14:textId="24F2BBD7" w:rsidR="00235986" w:rsidRPr="00C643F6" w:rsidRDefault="00AA697E" w:rsidP="00854613">
            <w:pPr>
              <w:keepNext/>
              <w:keepLines/>
              <w:pBdr>
                <w:top w:val="nil"/>
                <w:left w:val="nil"/>
                <w:bottom w:val="nil"/>
                <w:right w:val="nil"/>
                <w:between w:val="nil"/>
              </w:pBdr>
              <w:ind w:left="567" w:hanging="567"/>
              <w:jc w:val="center"/>
              <w:rPr>
                <w:color w:val="000000"/>
              </w:rPr>
            </w:pPr>
            <w:r>
              <w:rPr>
                <w:color w:val="000000"/>
              </w:rPr>
              <w:t>2</w:t>
            </w:r>
          </w:p>
        </w:tc>
        <w:tc>
          <w:tcPr>
            <w:tcW w:w="971" w:type="pct"/>
            <w:tcBorders>
              <w:top w:val="single" w:sz="4" w:space="0" w:color="000000"/>
              <w:left w:val="single" w:sz="6" w:space="0" w:color="000000"/>
              <w:bottom w:val="single" w:sz="4" w:space="0" w:color="000000"/>
            </w:tcBorders>
            <w:shd w:val="clear" w:color="auto" w:fill="auto"/>
            <w:vAlign w:val="center"/>
          </w:tcPr>
          <w:p w14:paraId="0F4BF6BC" w14:textId="77777777" w:rsidR="00235986" w:rsidRPr="00C643F6" w:rsidRDefault="00235986" w:rsidP="0085461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70454381" w14:textId="77777777" w:rsidR="00235986" w:rsidRPr="00C643F6" w:rsidRDefault="00235986" w:rsidP="00854613">
            <w:pPr>
              <w:pStyle w:val="af0"/>
              <w:jc w:val="center"/>
              <w:rPr>
                <w:color w:val="auto"/>
                <w:spacing w:val="0"/>
                <w:sz w:val="24"/>
                <w:szCs w:val="24"/>
                <w:lang w:val="uk-UA"/>
              </w:rPr>
            </w:pPr>
          </w:p>
        </w:tc>
      </w:tr>
      <w:tr w:rsidR="00B33963" w:rsidRPr="00C643F6" w14:paraId="00A8CAE0" w14:textId="77777777" w:rsidTr="00854613">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C643F6" w:rsidRDefault="00B33963" w:rsidP="00B33963">
            <w:pPr>
              <w:pStyle w:val="af0"/>
              <w:jc w:val="right"/>
              <w:rPr>
                <w:color w:val="auto"/>
                <w:spacing w:val="0"/>
                <w:sz w:val="24"/>
                <w:szCs w:val="24"/>
                <w:lang w:val="uk-UA"/>
              </w:rPr>
            </w:pPr>
            <w:r w:rsidRPr="00C643F6">
              <w:rPr>
                <w:bCs/>
                <w:color w:val="auto"/>
                <w:spacing w:val="0"/>
                <w:sz w:val="24"/>
                <w:szCs w:val="24"/>
                <w:lang w:val="uk-UA"/>
              </w:rPr>
              <w:t xml:space="preserve">ЗАГАЛЬНА ЦІНА </w:t>
            </w:r>
            <w:r w:rsidRPr="00C643F6">
              <w:rPr>
                <w:b/>
                <w:bCs/>
                <w:color w:val="auto"/>
                <w:spacing w:val="0"/>
                <w:sz w:val="24"/>
                <w:szCs w:val="24"/>
                <w:lang w:val="uk-UA"/>
              </w:rPr>
              <w:t>ПРОПОЗИЦІЇ</w:t>
            </w:r>
            <w:r w:rsidRPr="00C643F6">
              <w:rPr>
                <w:bCs/>
                <w:spacing w:val="0"/>
                <w:sz w:val="24"/>
                <w:szCs w:val="24"/>
                <w:lang w:val="uk-UA"/>
              </w:rPr>
              <w:t xml:space="preserve"> </w:t>
            </w:r>
            <w:r w:rsidRPr="00C643F6">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C643F6" w:rsidRDefault="00B33963" w:rsidP="00B33963">
            <w:pPr>
              <w:pStyle w:val="af0"/>
              <w:jc w:val="right"/>
              <w:rPr>
                <w:rFonts w:eastAsia="Times New Roman"/>
                <w:spacing w:val="0"/>
                <w:sz w:val="24"/>
                <w:szCs w:val="24"/>
                <w:lang w:val="uk-UA" w:eastAsia="uk-UA"/>
              </w:rPr>
            </w:pPr>
          </w:p>
        </w:tc>
      </w:tr>
      <w:tr w:rsidR="00B33963" w:rsidRPr="00C643F6" w14:paraId="5435FEC2" w14:textId="77777777" w:rsidTr="00854613">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C643F6" w:rsidRDefault="00B33963" w:rsidP="00B33963">
            <w:pPr>
              <w:pStyle w:val="af0"/>
              <w:jc w:val="right"/>
              <w:rPr>
                <w:color w:val="auto"/>
                <w:spacing w:val="0"/>
                <w:sz w:val="24"/>
                <w:szCs w:val="24"/>
                <w:lang w:val="uk-UA"/>
              </w:rPr>
            </w:pPr>
            <w:r w:rsidRPr="00C643F6">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C643F6" w:rsidRDefault="00B33963" w:rsidP="00B33963">
            <w:pPr>
              <w:pStyle w:val="af0"/>
              <w:jc w:val="right"/>
              <w:rPr>
                <w:rFonts w:eastAsia="Times New Roman"/>
                <w:spacing w:val="0"/>
                <w:sz w:val="24"/>
                <w:szCs w:val="24"/>
                <w:lang w:val="uk-UA" w:eastAsia="uk-UA"/>
              </w:rPr>
            </w:pPr>
          </w:p>
        </w:tc>
      </w:tr>
      <w:tr w:rsidR="00B33963" w:rsidRPr="00C643F6" w14:paraId="72DF1475" w14:textId="77777777" w:rsidTr="00854613">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C643F6" w:rsidRDefault="00B33963" w:rsidP="00B33963">
            <w:pPr>
              <w:pStyle w:val="af0"/>
              <w:jc w:val="right"/>
              <w:rPr>
                <w:color w:val="auto"/>
                <w:spacing w:val="0"/>
                <w:sz w:val="24"/>
                <w:szCs w:val="24"/>
                <w:lang w:val="uk-UA"/>
              </w:rPr>
            </w:pPr>
            <w:r w:rsidRPr="00C643F6">
              <w:rPr>
                <w:bCs/>
                <w:color w:val="auto"/>
                <w:spacing w:val="0"/>
                <w:sz w:val="24"/>
                <w:szCs w:val="24"/>
                <w:lang w:val="uk-UA"/>
              </w:rPr>
              <w:t xml:space="preserve">ЗАГАЛЬНА ЦІНА </w:t>
            </w:r>
            <w:r w:rsidRPr="00C643F6">
              <w:rPr>
                <w:b/>
                <w:bCs/>
                <w:color w:val="auto"/>
                <w:spacing w:val="0"/>
                <w:sz w:val="24"/>
                <w:szCs w:val="24"/>
                <w:lang w:val="uk-UA"/>
              </w:rPr>
              <w:t>ПРОПОЗИЦІЇ</w:t>
            </w:r>
            <w:r w:rsidRPr="00C643F6">
              <w:rPr>
                <w:bCs/>
                <w:spacing w:val="0"/>
                <w:sz w:val="24"/>
                <w:szCs w:val="24"/>
                <w:lang w:val="uk-UA"/>
              </w:rPr>
              <w:t xml:space="preserve"> </w:t>
            </w:r>
            <w:r w:rsidRPr="00C643F6">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C643F6" w:rsidRDefault="00B33963" w:rsidP="00B33963">
            <w:pPr>
              <w:pStyle w:val="af0"/>
              <w:jc w:val="right"/>
              <w:rPr>
                <w:rFonts w:eastAsia="Times New Roman"/>
                <w:spacing w:val="0"/>
                <w:sz w:val="24"/>
                <w:szCs w:val="24"/>
                <w:lang w:val="uk-UA" w:eastAsia="uk-UA"/>
              </w:rPr>
            </w:pPr>
          </w:p>
        </w:tc>
      </w:tr>
    </w:tbl>
    <w:p w14:paraId="7320C74F" w14:textId="0E4E67CA" w:rsidR="006F4766" w:rsidRDefault="006F4766" w:rsidP="00235986">
      <w:pPr>
        <w:spacing w:before="120"/>
        <w:jc w:val="both"/>
      </w:pPr>
      <w:r w:rsidRPr="00C643F6">
        <w:rPr>
          <w:b/>
        </w:rPr>
        <w:t xml:space="preserve">Примітка 1: </w:t>
      </w:r>
      <w:r w:rsidRPr="00C643F6">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5E471FB1" w14:textId="77777777" w:rsidR="005B4ED9" w:rsidRDefault="005B4ED9" w:rsidP="005B4ED9">
      <w:pPr>
        <w:jc w:val="both"/>
      </w:pPr>
      <w:r>
        <w:rPr>
          <w:b/>
        </w:rPr>
        <w:t>Примітка 2:</w:t>
      </w:r>
      <w:r>
        <w:t xml:space="preserve"> Програмне забезпечення звільнено від ПДВ згідно п.26.1 підрозділу 2 розділу ХХ Податкового кодексу України.</w:t>
      </w:r>
    </w:p>
    <w:p w14:paraId="6997C0E2" w14:textId="77777777" w:rsidR="005B4ED9" w:rsidRDefault="005B4ED9" w:rsidP="005B4ED9">
      <w:pPr>
        <w:jc w:val="both"/>
      </w:pPr>
      <w:r>
        <w:t xml:space="preserve"> Майнові та авторські права на програмне забезпечення залишаються у розробника (Постачальника), а Покупцеві передається право користування цим програмним забезпеченням без права передачі на його користування третім особам.  </w:t>
      </w:r>
    </w:p>
    <w:p w14:paraId="2176E9A1" w14:textId="389243FD" w:rsidR="00235986" w:rsidRDefault="00235986" w:rsidP="00235986">
      <w:pPr>
        <w:jc w:val="both"/>
      </w:pPr>
    </w:p>
    <w:p w14:paraId="6BC05E4C" w14:textId="77777777" w:rsidR="006F4766" w:rsidRPr="00C643F6"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C643F6">
        <w:rPr>
          <w:rFonts w:ascii="Times New Roman" w:hAnsi="Times New Roman"/>
          <w:bCs w:val="0"/>
          <w:color w:val="auto"/>
          <w:sz w:val="24"/>
          <w:szCs w:val="24"/>
          <w:lang w:val="uk-UA"/>
        </w:rPr>
        <w:t>Термін чинності цінової пропозиції</w:t>
      </w:r>
    </w:p>
    <w:p w14:paraId="4DEE68FE" w14:textId="77777777" w:rsidR="006F4766" w:rsidRPr="00C643F6" w:rsidRDefault="006F4766" w:rsidP="006F4766">
      <w:pPr>
        <w:jc w:val="both"/>
      </w:pPr>
      <w:r w:rsidRPr="00C643F6">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C643F6"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C643F6">
        <w:rPr>
          <w:rFonts w:ascii="Times New Roman" w:hAnsi="Times New Roman"/>
          <w:bCs w:val="0"/>
          <w:color w:val="auto"/>
          <w:sz w:val="24"/>
          <w:szCs w:val="24"/>
          <w:lang w:val="uk-UA"/>
        </w:rPr>
        <w:t>Фіксована ціна</w:t>
      </w:r>
    </w:p>
    <w:p w14:paraId="579704F2" w14:textId="23CA5EA3" w:rsidR="006F4766" w:rsidRPr="00C643F6" w:rsidRDefault="006F4766" w:rsidP="006F4766">
      <w:pPr>
        <w:jc w:val="both"/>
        <w:rPr>
          <w:bCs/>
        </w:rPr>
      </w:pPr>
      <w:r w:rsidRPr="00C643F6">
        <w:t xml:space="preserve">Наведені вище ціни є фіксованими, включають усі податки, митні збори, доставку, завантаження, розвантаження </w:t>
      </w:r>
      <w:r w:rsidR="00C02FB2" w:rsidRPr="00C643F6">
        <w:t xml:space="preserve">за </w:t>
      </w:r>
      <w:proofErr w:type="spellStart"/>
      <w:r w:rsidR="00C02FB2" w:rsidRPr="00C643F6">
        <w:t>адресою</w:t>
      </w:r>
      <w:proofErr w:type="spellEnd"/>
      <w:r w:rsidR="00C02FB2" w:rsidRPr="00C643F6">
        <w:t xml:space="preserve"> Покупця, </w:t>
      </w:r>
      <w:r w:rsidRPr="00C643F6">
        <w:rPr>
          <w:bCs/>
        </w:rPr>
        <w:t>і жодним змінам не підлягають, включаючи період виконання Договору.</w:t>
      </w:r>
    </w:p>
    <w:p w14:paraId="57A59DBE" w14:textId="77777777" w:rsidR="006F4766" w:rsidRPr="00C643F6"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C643F6">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C643F6" w:rsidRDefault="006F4766" w:rsidP="006F4766">
      <w:pPr>
        <w:jc w:val="both"/>
        <w:rPr>
          <w:bCs/>
        </w:rPr>
      </w:pPr>
      <w:r w:rsidRPr="00C643F6">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C643F6"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C643F6">
        <w:rPr>
          <w:rFonts w:ascii="Times New Roman" w:hAnsi="Times New Roman"/>
          <w:bCs w:val="0"/>
          <w:color w:val="auto"/>
          <w:sz w:val="24"/>
          <w:szCs w:val="24"/>
          <w:lang w:val="uk-UA"/>
        </w:rPr>
        <w:t>Терміни та умови постачання</w:t>
      </w:r>
    </w:p>
    <w:p w14:paraId="240CFCD0" w14:textId="37677534" w:rsidR="006F4766" w:rsidRPr="00C643F6" w:rsidRDefault="006F4766" w:rsidP="006F4766">
      <w:pPr>
        <w:widowControl w:val="0"/>
        <w:suppressAutoHyphens w:val="0"/>
        <w:jc w:val="both"/>
        <w:rPr>
          <w:bCs/>
        </w:rPr>
      </w:pPr>
      <w:r w:rsidRPr="00C643F6">
        <w:rPr>
          <w:bCs/>
        </w:rPr>
        <w:t xml:space="preserve">Постачання товарів разом із відповідними документацією має бути здійснено протягом </w:t>
      </w:r>
      <w:r w:rsidR="00235986">
        <w:rPr>
          <w:bCs/>
        </w:rPr>
        <w:t>3</w:t>
      </w:r>
      <w:r w:rsidR="0026379C" w:rsidRPr="00C643F6">
        <w:rPr>
          <w:bCs/>
        </w:rPr>
        <w:t>0</w:t>
      </w:r>
      <w:r w:rsidRPr="00C643F6">
        <w:rPr>
          <w:bCs/>
        </w:rPr>
        <w:t xml:space="preserve"> </w:t>
      </w:r>
      <w:r w:rsidRPr="00C643F6">
        <w:rPr>
          <w:bCs/>
        </w:rPr>
        <w:lastRenderedPageBreak/>
        <w:t>(</w:t>
      </w:r>
      <w:r w:rsidR="00235986">
        <w:rPr>
          <w:bCs/>
        </w:rPr>
        <w:t>тридцяти</w:t>
      </w:r>
      <w:r w:rsidRPr="00C643F6">
        <w:rPr>
          <w:bCs/>
        </w:rPr>
        <w:t>) календарних днів від дати підписання Договору.</w:t>
      </w:r>
    </w:p>
    <w:p w14:paraId="214B8F4E" w14:textId="35DA30DD" w:rsidR="006F4766" w:rsidRPr="00C643F6" w:rsidRDefault="006F4766" w:rsidP="006F4766">
      <w:pPr>
        <w:widowControl w:val="0"/>
        <w:suppressAutoHyphens w:val="0"/>
        <w:jc w:val="both"/>
        <w:rPr>
          <w:bCs/>
        </w:rPr>
      </w:pPr>
      <w:r w:rsidRPr="00C643F6">
        <w:rPr>
          <w:bCs/>
        </w:rPr>
        <w:t xml:space="preserve">Постачальник </w:t>
      </w:r>
      <w:r w:rsidR="00AF6E02" w:rsidRPr="00C643F6">
        <w:rPr>
          <w:bCs/>
        </w:rPr>
        <w:t xml:space="preserve">не </w:t>
      </w:r>
      <w:r w:rsidRPr="00C643F6">
        <w:rPr>
          <w:bCs/>
        </w:rPr>
        <w:t>може здійснювати поставку Товарів частинами.</w:t>
      </w:r>
    </w:p>
    <w:p w14:paraId="6AC571B5" w14:textId="77777777" w:rsidR="006F4766" w:rsidRPr="00C643F6"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C643F6">
        <w:rPr>
          <w:rFonts w:ascii="Times New Roman" w:hAnsi="Times New Roman"/>
          <w:bCs w:val="0"/>
          <w:color w:val="auto"/>
          <w:sz w:val="24"/>
          <w:szCs w:val="24"/>
          <w:lang w:val="uk-UA"/>
        </w:rPr>
        <w:t>Оплата</w:t>
      </w:r>
    </w:p>
    <w:p w14:paraId="37267F9D" w14:textId="77777777" w:rsidR="005D3974" w:rsidRPr="00C643F6" w:rsidRDefault="004A51E3" w:rsidP="005D3974">
      <w:pPr>
        <w:spacing w:before="120"/>
        <w:jc w:val="both"/>
        <w:rPr>
          <w:bCs/>
        </w:rPr>
      </w:pPr>
      <w:r w:rsidRPr="00C643F6">
        <w:t xml:space="preserve">Сто відсотків (100%) загальної ціни поставлених Товарів послуг буде сплачено Покупцем Постачальнику протягом тридцяти (30) календарних </w:t>
      </w:r>
      <w:r w:rsidRPr="006245A2">
        <w:t xml:space="preserve">днів </w:t>
      </w:r>
      <w:r w:rsidR="005D3974" w:rsidRPr="006245A2">
        <w:rPr>
          <w:bCs/>
          <w:color w:val="000000"/>
        </w:rPr>
        <w:t xml:space="preserve">з </w:t>
      </w:r>
      <w:r w:rsidR="005D3974" w:rsidRPr="006245A2">
        <w:rPr>
          <w:bCs/>
        </w:rPr>
        <w:t>дня</w:t>
      </w:r>
      <w:r w:rsidR="005D3974" w:rsidRPr="00C643F6">
        <w:rPr>
          <w:bCs/>
        </w:rPr>
        <w:t xml:space="preserve"> надання Постачальником оригіналу рахунку-фактури, та </w:t>
      </w:r>
      <w:r w:rsidR="005D3974" w:rsidRPr="00C643F6">
        <w:t xml:space="preserve">підписаного обома Сторонами Акту прийомки Товарів </w:t>
      </w:r>
      <w:r w:rsidR="005D3974" w:rsidRPr="00C643F6">
        <w:rPr>
          <w:bCs/>
        </w:rPr>
        <w:t xml:space="preserve">після виконання Постачальником всіх зобов’язань за Договором, окрім гарантійних зобов’язань. </w:t>
      </w:r>
    </w:p>
    <w:p w14:paraId="6E2FBD44" w14:textId="407A83FE" w:rsidR="004A51E3" w:rsidRPr="00C643F6" w:rsidRDefault="004A51E3" w:rsidP="005D3974">
      <w:pPr>
        <w:spacing w:before="120"/>
        <w:jc w:val="both"/>
      </w:pPr>
      <w:r w:rsidRPr="00C643F6">
        <w:t>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видаткової накладної.</w:t>
      </w:r>
    </w:p>
    <w:p w14:paraId="0551C655" w14:textId="77777777" w:rsidR="006F4766" w:rsidRPr="00C643F6"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C643F6">
        <w:rPr>
          <w:rFonts w:ascii="Times New Roman" w:hAnsi="Times New Roman"/>
          <w:bCs w:val="0"/>
          <w:color w:val="auto"/>
          <w:sz w:val="24"/>
          <w:szCs w:val="24"/>
          <w:lang w:val="uk-UA"/>
        </w:rPr>
        <w:t>Гарантійні зобов’язання</w:t>
      </w:r>
    </w:p>
    <w:p w14:paraId="2D324DDF" w14:textId="600F73CF" w:rsidR="006F4766" w:rsidRPr="00C643F6" w:rsidRDefault="006F4766" w:rsidP="006F4766">
      <w:pPr>
        <w:jc w:val="both"/>
        <w:rPr>
          <w:bCs/>
          <w:highlight w:val="yellow"/>
        </w:rPr>
      </w:pPr>
      <w:r w:rsidRPr="00C643F6">
        <w:rPr>
          <w:bCs/>
        </w:rPr>
        <w:t xml:space="preserve">Поставлені товари повинні мати гарантію Постачальника </w:t>
      </w:r>
      <w:r w:rsidR="000E176A" w:rsidRPr="00C643F6">
        <w:t>не менше, ніж строк</w:t>
      </w:r>
      <w:r w:rsidR="00235986">
        <w:t xml:space="preserve"> підписки</w:t>
      </w:r>
      <w:r w:rsidR="000E176A" w:rsidRPr="00C643F6">
        <w:t xml:space="preserve">, передбачений </w:t>
      </w:r>
      <w:r w:rsidR="00235986">
        <w:t>вище</w:t>
      </w:r>
      <w:r w:rsidRPr="00C643F6">
        <w:rPr>
          <w:bCs/>
        </w:rPr>
        <w:t>.</w:t>
      </w:r>
    </w:p>
    <w:p w14:paraId="3AB1FBB3" w14:textId="77777777" w:rsidR="005D3974" w:rsidRPr="00C643F6" w:rsidRDefault="005D3974" w:rsidP="006F4766">
      <w:pPr>
        <w:jc w:val="both"/>
        <w:rPr>
          <w:bCs/>
        </w:rPr>
      </w:pPr>
    </w:p>
    <w:p w14:paraId="7DE2372E" w14:textId="77777777" w:rsidR="006F4766" w:rsidRPr="00C643F6" w:rsidRDefault="006F4766" w:rsidP="006F4766">
      <w:pPr>
        <w:jc w:val="both"/>
        <w:rPr>
          <w:bCs/>
        </w:rPr>
      </w:pPr>
      <w:r w:rsidRPr="00C643F6">
        <w:t xml:space="preserve">Протягом гарантійного періоду </w:t>
      </w:r>
      <w:r w:rsidRPr="00C643F6">
        <w:rPr>
          <w:bCs/>
        </w:rPr>
        <w:t>усі</w:t>
      </w:r>
      <w:r w:rsidRPr="00C643F6">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C643F6"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C643F6">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C643F6" w:rsidRDefault="006F4766" w:rsidP="006F4766">
      <w:pPr>
        <w:jc w:val="both"/>
        <w:rPr>
          <w:bCs/>
        </w:rPr>
      </w:pPr>
      <w:r w:rsidRPr="00C643F6">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C643F6" w:rsidRDefault="006F4766" w:rsidP="006F4766">
      <w:pPr>
        <w:jc w:val="both"/>
      </w:pPr>
      <w:r w:rsidRPr="00C643F6">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671676AC" w14:textId="316C5374" w:rsidR="006F4766" w:rsidRPr="00C643F6"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C643F6">
        <w:rPr>
          <w:rFonts w:ascii="Times New Roman" w:hAnsi="Times New Roman"/>
          <w:bCs w:val="0"/>
          <w:color w:val="auto"/>
          <w:sz w:val="24"/>
          <w:szCs w:val="24"/>
          <w:lang w:val="uk-UA"/>
        </w:rPr>
        <w:t>Дефекти та недоліки</w:t>
      </w:r>
    </w:p>
    <w:p w14:paraId="63D38EBB" w14:textId="12BB2EFD" w:rsidR="006F4766" w:rsidRPr="00C643F6" w:rsidRDefault="006F4766" w:rsidP="006F4766">
      <w:pPr>
        <w:jc w:val="both"/>
        <w:rPr>
          <w:rStyle w:val="aff0"/>
        </w:rPr>
      </w:pPr>
      <w:r w:rsidRPr="00C643F6">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C643F6" w:rsidRDefault="006F4766" w:rsidP="006F4766">
      <w:pPr>
        <w:rPr>
          <w:b/>
          <w:color w:val="0070C0"/>
          <w:sz w:val="22"/>
        </w:rPr>
      </w:pPr>
    </w:p>
    <w:p w14:paraId="104F991A" w14:textId="77777777" w:rsidR="006F4766" w:rsidRPr="00C643F6" w:rsidRDefault="006F4766" w:rsidP="006F4766">
      <w:pPr>
        <w:rPr>
          <w:b/>
          <w:color w:val="0070C0"/>
          <w:sz w:val="22"/>
        </w:rPr>
      </w:pPr>
      <w:r w:rsidRPr="00C643F6">
        <w:rPr>
          <w:b/>
          <w:color w:val="0070C0"/>
          <w:sz w:val="22"/>
        </w:rPr>
        <w:t>[НАЗВА ВИКОНАВЦЯ]</w:t>
      </w:r>
    </w:p>
    <w:p w14:paraId="58B127A0" w14:textId="77777777" w:rsidR="006F4766" w:rsidRPr="00C643F6" w:rsidRDefault="006F4766" w:rsidP="006F4766">
      <w:pPr>
        <w:rPr>
          <w:b/>
          <w:color w:val="0070C0"/>
          <w:sz w:val="22"/>
        </w:rPr>
      </w:pPr>
      <w:r w:rsidRPr="00C643F6">
        <w:rPr>
          <w:b/>
          <w:color w:val="0070C0"/>
          <w:sz w:val="22"/>
        </w:rPr>
        <w:t>Підпис уповноваженої особи:</w:t>
      </w:r>
    </w:p>
    <w:p w14:paraId="1F4A1346" w14:textId="77777777" w:rsidR="006F4766" w:rsidRPr="00C643F6" w:rsidRDefault="006F4766" w:rsidP="006F4766">
      <w:pPr>
        <w:rPr>
          <w:b/>
          <w:color w:val="0070C0"/>
          <w:sz w:val="22"/>
        </w:rPr>
      </w:pPr>
      <w:r w:rsidRPr="00C643F6">
        <w:rPr>
          <w:b/>
          <w:color w:val="0070C0"/>
          <w:sz w:val="22"/>
        </w:rPr>
        <w:t>Печатка компанії</w:t>
      </w:r>
    </w:p>
    <w:p w14:paraId="77D2185A" w14:textId="77777777" w:rsidR="006F4766" w:rsidRPr="00C643F6" w:rsidRDefault="006F4766" w:rsidP="006F4766">
      <w:pPr>
        <w:rPr>
          <w:b/>
          <w:color w:val="0070C0"/>
          <w:sz w:val="22"/>
        </w:rPr>
      </w:pPr>
      <w:r w:rsidRPr="00C643F6">
        <w:rPr>
          <w:b/>
          <w:color w:val="0070C0"/>
          <w:sz w:val="22"/>
        </w:rPr>
        <w:t>Місце:</w:t>
      </w:r>
    </w:p>
    <w:p w14:paraId="51FD302D" w14:textId="77777777" w:rsidR="006F4766" w:rsidRPr="00C643F6" w:rsidRDefault="006F4766" w:rsidP="006F4766">
      <w:pPr>
        <w:rPr>
          <w:b/>
          <w:color w:val="0070C0"/>
          <w:sz w:val="22"/>
        </w:rPr>
      </w:pPr>
      <w:r w:rsidRPr="00C643F6">
        <w:rPr>
          <w:b/>
          <w:color w:val="0070C0"/>
          <w:sz w:val="22"/>
        </w:rPr>
        <w:t>Дата:</w:t>
      </w:r>
    </w:p>
    <w:p w14:paraId="792E155F" w14:textId="77777777" w:rsidR="006F4766" w:rsidRPr="00C643F6" w:rsidRDefault="006F4766" w:rsidP="006F4766">
      <w:pPr>
        <w:pStyle w:val="a7"/>
        <w:rPr>
          <w:b/>
          <w:bCs/>
          <w:color w:val="0070C0"/>
          <w:position w:val="2"/>
          <w:sz w:val="8"/>
          <w:szCs w:val="8"/>
        </w:rPr>
      </w:pPr>
    </w:p>
    <w:p w14:paraId="77F6D458" w14:textId="77777777" w:rsidR="006F4766" w:rsidRPr="00C643F6" w:rsidRDefault="006F4766" w:rsidP="006F4766">
      <w:pPr>
        <w:pStyle w:val="a7"/>
        <w:rPr>
          <w:b/>
          <w:color w:val="0070C0"/>
        </w:rPr>
      </w:pPr>
      <w:r w:rsidRPr="00C643F6">
        <w:rPr>
          <w:b/>
          <w:bCs/>
          <w:color w:val="0070C0"/>
          <w:position w:val="2"/>
        </w:rPr>
        <w:t>[Примітка:</w:t>
      </w:r>
      <w:r w:rsidRPr="00C643F6">
        <w:rPr>
          <w:color w:val="0070C0"/>
          <w:position w:val="2"/>
        </w:rPr>
        <w:t xml:space="preserve"> Будь ласка ПІДПИШІТЬ та </w:t>
      </w:r>
      <w:proofErr w:type="spellStart"/>
      <w:r w:rsidRPr="00C643F6">
        <w:rPr>
          <w:color w:val="0070C0"/>
          <w:position w:val="2"/>
        </w:rPr>
        <w:t>поставте</w:t>
      </w:r>
      <w:proofErr w:type="spellEnd"/>
      <w:r w:rsidRPr="00C643F6">
        <w:rPr>
          <w:color w:val="0070C0"/>
          <w:position w:val="2"/>
        </w:rPr>
        <w:t xml:space="preserve"> ПЕЧАТКУ на ВСІ сторінки цього документу.]</w:t>
      </w:r>
    </w:p>
    <w:p w14:paraId="5F84D9A0" w14:textId="4AC50C7D" w:rsidR="00450BA6" w:rsidRPr="00C643F6" w:rsidRDefault="006F4766" w:rsidP="000708DC">
      <w:pPr>
        <w:pStyle w:val="a7"/>
        <w:ind w:left="5670"/>
        <w:rPr>
          <w:b/>
        </w:rPr>
      </w:pPr>
      <w:r w:rsidRPr="00C643F6">
        <w:rPr>
          <w:b/>
        </w:rPr>
        <w:br w:type="page"/>
      </w:r>
    </w:p>
    <w:p w14:paraId="1DA5769C" w14:textId="244EB718" w:rsidR="006F4766" w:rsidRPr="00C643F6" w:rsidRDefault="006F4766" w:rsidP="006F4766">
      <w:pPr>
        <w:pStyle w:val="a7"/>
        <w:ind w:left="5670"/>
        <w:rPr>
          <w:b/>
        </w:rPr>
      </w:pPr>
      <w:r w:rsidRPr="00C643F6">
        <w:rPr>
          <w:b/>
        </w:rPr>
        <w:lastRenderedPageBreak/>
        <w:t xml:space="preserve">ДОДАТОК </w:t>
      </w:r>
      <w:r w:rsidR="00472FF3">
        <w:rPr>
          <w:b/>
        </w:rPr>
        <w:t>2</w:t>
      </w:r>
    </w:p>
    <w:p w14:paraId="6FC40687" w14:textId="66F14992" w:rsidR="006F4766" w:rsidRPr="00C643F6" w:rsidRDefault="006F4766" w:rsidP="006F4766">
      <w:pPr>
        <w:autoSpaceDE w:val="0"/>
        <w:ind w:left="5670"/>
      </w:pPr>
      <w:r w:rsidRPr="00C643F6">
        <w:t xml:space="preserve">до Запрошення до подання цінових пропозицій </w:t>
      </w:r>
      <w:r w:rsidRPr="00C643F6">
        <w:rPr>
          <w:rFonts w:eastAsia="Times New Roman"/>
          <w:bCs/>
          <w:color w:val="000000"/>
          <w:lang w:eastAsia="en-US"/>
        </w:rPr>
        <w:t>№</w:t>
      </w:r>
      <w:r w:rsidRPr="00C643F6">
        <w:rPr>
          <w:bCs/>
          <w:color w:val="000000"/>
          <w:lang w:eastAsia="en-US"/>
        </w:rPr>
        <w:t> </w:t>
      </w:r>
      <w:r w:rsidR="003B516A" w:rsidRPr="00C643F6">
        <w:rPr>
          <w:bCs/>
          <w:color w:val="000000"/>
          <w:lang w:eastAsia="en-US"/>
        </w:rPr>
        <w:t>RFQ-</w:t>
      </w:r>
      <w:r w:rsidR="000708DC" w:rsidRPr="00C643F6">
        <w:rPr>
          <w:bCs/>
          <w:color w:val="000000"/>
          <w:szCs w:val="20"/>
          <w:lang w:eastAsia="en-US"/>
        </w:rPr>
        <w:t>1.1.</w:t>
      </w:r>
      <w:r w:rsidR="00235986">
        <w:rPr>
          <w:bCs/>
          <w:color w:val="000000"/>
          <w:szCs w:val="20"/>
          <w:lang w:eastAsia="en-US"/>
        </w:rPr>
        <w:t>11</w:t>
      </w:r>
    </w:p>
    <w:p w14:paraId="4E3B4A4D" w14:textId="77777777" w:rsidR="006F4766" w:rsidRPr="00C643F6" w:rsidRDefault="006F4766" w:rsidP="006F4766">
      <w:pPr>
        <w:jc w:val="center"/>
      </w:pPr>
    </w:p>
    <w:p w14:paraId="539E3D1E" w14:textId="77777777" w:rsidR="006F4766" w:rsidRPr="00C643F6" w:rsidRDefault="006F4766" w:rsidP="006F4766">
      <w:pPr>
        <w:jc w:val="center"/>
        <w:rPr>
          <w:b/>
        </w:rPr>
      </w:pPr>
      <w:r w:rsidRPr="00C643F6">
        <w:rPr>
          <w:b/>
          <w:color w:val="0000FF"/>
          <w:sz w:val="22"/>
          <w:szCs w:val="22"/>
        </w:rPr>
        <w:t>[НА БЛАНКУ ОРГАНІЗАЦІЇ]</w:t>
      </w:r>
    </w:p>
    <w:p w14:paraId="789B9D3C" w14:textId="77777777" w:rsidR="006F4766" w:rsidRPr="00C643F6" w:rsidRDefault="006F4766" w:rsidP="006F4766">
      <w:pPr>
        <w:jc w:val="both"/>
        <w:rPr>
          <w:b/>
        </w:rPr>
      </w:pPr>
    </w:p>
    <w:p w14:paraId="04EBF1E0" w14:textId="77777777" w:rsidR="006F4766" w:rsidRPr="00C643F6" w:rsidRDefault="006F4766" w:rsidP="006F4766">
      <w:pPr>
        <w:pStyle w:val="3"/>
        <w:numPr>
          <w:ilvl w:val="0"/>
          <w:numId w:val="0"/>
        </w:numPr>
        <w:rPr>
          <w:lang w:val="uk-UA"/>
        </w:rPr>
      </w:pPr>
      <w:r w:rsidRPr="00C643F6">
        <w:rPr>
          <w:lang w:val="uk-UA"/>
        </w:rPr>
        <w:t>ЦІНОВА ПРОПОЗИЦІЯ</w:t>
      </w:r>
    </w:p>
    <w:p w14:paraId="6AAAC137" w14:textId="77777777" w:rsidR="006F4766" w:rsidRPr="00C643F6" w:rsidRDefault="006F4766" w:rsidP="006F4766"/>
    <w:p w14:paraId="33C34694" w14:textId="77777777" w:rsidR="006F4766" w:rsidRPr="00C643F6" w:rsidRDefault="006F4766" w:rsidP="006F4766">
      <w:pPr>
        <w:ind w:left="5103"/>
        <w:jc w:val="both"/>
      </w:pPr>
      <w:r w:rsidRPr="00C643F6">
        <w:t>Міністерство охорони здоров’я України</w:t>
      </w:r>
    </w:p>
    <w:p w14:paraId="65776F4F" w14:textId="77777777" w:rsidR="006F4766" w:rsidRPr="00C643F6" w:rsidRDefault="006F4766" w:rsidP="006F4766">
      <w:pPr>
        <w:pBdr>
          <w:bottom w:val="single" w:sz="4" w:space="1" w:color="auto"/>
        </w:pBdr>
        <w:ind w:left="5103"/>
        <w:jc w:val="both"/>
        <w:rPr>
          <w:sz w:val="22"/>
          <w:szCs w:val="22"/>
        </w:rPr>
      </w:pPr>
      <w:r w:rsidRPr="00C643F6">
        <w:rPr>
          <w:sz w:val="22"/>
          <w:szCs w:val="22"/>
        </w:rPr>
        <w:tab/>
      </w:r>
    </w:p>
    <w:p w14:paraId="31F617D8" w14:textId="77777777" w:rsidR="006F4766" w:rsidRPr="00C643F6" w:rsidRDefault="006F4766" w:rsidP="006F4766">
      <w:pPr>
        <w:ind w:left="5103"/>
        <w:jc w:val="both"/>
        <w:rPr>
          <w:sz w:val="22"/>
          <w:szCs w:val="22"/>
        </w:rPr>
      </w:pPr>
      <w:r w:rsidRPr="00C643F6">
        <w:rPr>
          <w:sz w:val="22"/>
          <w:szCs w:val="22"/>
        </w:rPr>
        <w:t>01601, Україна, Київ,</w:t>
      </w:r>
    </w:p>
    <w:p w14:paraId="48FD93C2" w14:textId="77777777" w:rsidR="006F4766" w:rsidRPr="00C643F6" w:rsidRDefault="006F4766" w:rsidP="006F4766">
      <w:pPr>
        <w:ind w:left="5103"/>
        <w:jc w:val="both"/>
        <w:rPr>
          <w:sz w:val="22"/>
          <w:szCs w:val="22"/>
        </w:rPr>
      </w:pPr>
      <w:r w:rsidRPr="00C643F6">
        <w:t>вул. М. Грушевського, 7</w:t>
      </w:r>
    </w:p>
    <w:p w14:paraId="431A4E98" w14:textId="77777777" w:rsidR="006F4766" w:rsidRPr="00C643F6" w:rsidRDefault="006F4766" w:rsidP="006F4766">
      <w:pPr>
        <w:jc w:val="both"/>
      </w:pPr>
      <w:r w:rsidRPr="00C643F6">
        <w:t>Шановні панове,</w:t>
      </w:r>
    </w:p>
    <w:p w14:paraId="6346043E" w14:textId="77777777" w:rsidR="006F4766" w:rsidRPr="00C643F6" w:rsidRDefault="006F4766" w:rsidP="006F4766">
      <w:pPr>
        <w:jc w:val="both"/>
      </w:pPr>
    </w:p>
    <w:p w14:paraId="101DB55D" w14:textId="6B4485B6" w:rsidR="006F4766" w:rsidRPr="00C643F6" w:rsidRDefault="006F4766" w:rsidP="006F4766">
      <w:pPr>
        <w:jc w:val="both"/>
      </w:pPr>
      <w:r w:rsidRPr="00C643F6">
        <w:t xml:space="preserve">Ми пропонуємо виконання договору </w:t>
      </w:r>
      <w:r w:rsidRPr="00C643F6">
        <w:rPr>
          <w:rFonts w:eastAsia="Times New Roman"/>
          <w:bCs/>
          <w:color w:val="000000"/>
          <w:lang w:eastAsia="en-US"/>
        </w:rPr>
        <w:t>№</w:t>
      </w:r>
      <w:r w:rsidRPr="00C643F6">
        <w:rPr>
          <w:bCs/>
          <w:color w:val="000000"/>
          <w:lang w:eastAsia="en-US"/>
        </w:rPr>
        <w:t> </w:t>
      </w:r>
      <w:r w:rsidR="00FE0B88" w:rsidRPr="00C643F6">
        <w:rPr>
          <w:bCs/>
          <w:color w:val="000000"/>
          <w:lang w:eastAsia="en-US"/>
        </w:rPr>
        <w:t>RFQ-</w:t>
      </w:r>
      <w:r w:rsidR="000708DC" w:rsidRPr="00C643F6">
        <w:rPr>
          <w:bCs/>
          <w:color w:val="000000"/>
          <w:szCs w:val="20"/>
          <w:lang w:eastAsia="en-US"/>
        </w:rPr>
        <w:t>1.1.</w:t>
      </w:r>
      <w:r w:rsidR="00235986">
        <w:rPr>
          <w:bCs/>
          <w:color w:val="000000"/>
          <w:szCs w:val="20"/>
          <w:lang w:eastAsia="en-US"/>
        </w:rPr>
        <w:t>11</w:t>
      </w:r>
      <w:r w:rsidR="00FE0B88" w:rsidRPr="00C643F6">
        <w:rPr>
          <w:bCs/>
          <w:color w:val="000000"/>
          <w:lang w:eastAsia="en-US"/>
        </w:rPr>
        <w:t xml:space="preserve"> </w:t>
      </w:r>
      <w:r w:rsidRPr="00C643F6">
        <w:t>«</w:t>
      </w:r>
      <w:r w:rsidR="00235986" w:rsidRPr="00235986">
        <w:rPr>
          <w:bCs/>
          <w:color w:val="000000"/>
          <w:szCs w:val="20"/>
          <w:lang w:eastAsia="en-US"/>
        </w:rPr>
        <w:t xml:space="preserve">Закупівля програмного забезпечення перевірки </w:t>
      </w:r>
      <w:proofErr w:type="spellStart"/>
      <w:r w:rsidR="00235986">
        <w:rPr>
          <w:bCs/>
          <w:color w:val="000000"/>
          <w:szCs w:val="20"/>
          <w:lang w:eastAsia="en-US"/>
        </w:rPr>
        <w:t>к</w:t>
      </w:r>
      <w:r w:rsidR="00235986" w:rsidRPr="00235986">
        <w:rPr>
          <w:bCs/>
          <w:color w:val="000000"/>
          <w:szCs w:val="20"/>
          <w:lang w:eastAsia="en-US"/>
        </w:rPr>
        <w:t>ібервразливостей</w:t>
      </w:r>
      <w:proofErr w:type="spellEnd"/>
      <w:r w:rsidR="00235986" w:rsidRPr="00235986">
        <w:rPr>
          <w:bCs/>
          <w:color w:val="000000"/>
          <w:szCs w:val="20"/>
          <w:lang w:eastAsia="en-US"/>
        </w:rPr>
        <w:t xml:space="preserve"> МІС</w:t>
      </w:r>
      <w:r w:rsidRPr="00C643F6">
        <w:t xml:space="preserve">» відповідно до «Умов постачання», які надаються разом із цією ціновою пропозицією, за ціною договору  </w:t>
      </w:r>
      <w:r w:rsidRPr="00C643F6">
        <w:rPr>
          <w:i/>
        </w:rPr>
        <w:t>______________________________________(сума прописом і цифрами)</w:t>
      </w:r>
      <w:r w:rsidRPr="00C643F6">
        <w:t xml:space="preserve"> (______________) </w:t>
      </w:r>
      <w:r w:rsidRPr="00C643F6">
        <w:rPr>
          <w:i/>
        </w:rPr>
        <w:t>(назва валюти)</w:t>
      </w:r>
      <w:r w:rsidRPr="00C643F6">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C643F6" w:rsidRDefault="006F4766" w:rsidP="006F4766">
      <w:pPr>
        <w:jc w:val="both"/>
      </w:pPr>
    </w:p>
    <w:p w14:paraId="0962EA95" w14:textId="26B8DB00" w:rsidR="006F4766" w:rsidRPr="00C643F6" w:rsidRDefault="006F4766" w:rsidP="006F4766">
      <w:pPr>
        <w:jc w:val="both"/>
      </w:pPr>
      <w:r w:rsidRPr="00C643F6">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C643F6">
        <w:rPr>
          <w:rFonts w:eastAsia="Times New Roman"/>
          <w:bCs/>
          <w:color w:val="000000"/>
          <w:lang w:eastAsia="en-US"/>
        </w:rPr>
        <w:t>№</w:t>
      </w:r>
      <w:r w:rsidRPr="00C643F6">
        <w:rPr>
          <w:bCs/>
          <w:color w:val="000000"/>
          <w:lang w:eastAsia="en-US"/>
        </w:rPr>
        <w:t> </w:t>
      </w:r>
      <w:r w:rsidR="00FE0B88" w:rsidRPr="00C643F6">
        <w:rPr>
          <w:bCs/>
          <w:color w:val="000000"/>
          <w:lang w:eastAsia="en-US"/>
        </w:rPr>
        <w:t>RFQ-</w:t>
      </w:r>
      <w:r w:rsidR="000708DC" w:rsidRPr="00C643F6">
        <w:rPr>
          <w:bCs/>
          <w:color w:val="000000"/>
          <w:szCs w:val="20"/>
          <w:lang w:eastAsia="en-US"/>
        </w:rPr>
        <w:t>1.1.</w:t>
      </w:r>
      <w:r w:rsidR="00235986">
        <w:rPr>
          <w:bCs/>
          <w:color w:val="000000"/>
          <w:szCs w:val="20"/>
          <w:lang w:eastAsia="en-US"/>
        </w:rPr>
        <w:t>11</w:t>
      </w:r>
      <w:r w:rsidRPr="00C643F6">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C643F6" w:rsidRDefault="006F4766" w:rsidP="006F4766">
      <w:pPr>
        <w:jc w:val="both"/>
      </w:pPr>
    </w:p>
    <w:p w14:paraId="2810B16D" w14:textId="77777777" w:rsidR="006F4766" w:rsidRPr="00C643F6" w:rsidRDefault="006F4766" w:rsidP="006F4766">
      <w:pPr>
        <w:jc w:val="both"/>
      </w:pPr>
      <w:r w:rsidRPr="00C643F6">
        <w:t>Цим документом ми підтверджуємо, що:</w:t>
      </w:r>
    </w:p>
    <w:p w14:paraId="237373E6" w14:textId="220B399F" w:rsidR="006F4766" w:rsidRPr="00C643F6" w:rsidRDefault="006F4766" w:rsidP="006F4766">
      <w:pPr>
        <w:ind w:left="284" w:hanging="284"/>
        <w:jc w:val="both"/>
      </w:pPr>
      <w:r w:rsidRPr="00C643F6">
        <w:t xml:space="preserve">а) дана цінова пропозиція є дійсною протягом </w:t>
      </w:r>
      <w:r w:rsidRPr="00C643F6">
        <w:rPr>
          <w:bCs/>
        </w:rPr>
        <w:t xml:space="preserve">сорока п’яти (45) </w:t>
      </w:r>
      <w:r w:rsidRPr="00C643F6">
        <w:t xml:space="preserve">днів з кінцевої дати надання цінової пропозиції зазначеної у п.5 Запрошення до подання цінових пропозицій </w:t>
      </w:r>
      <w:r w:rsidRPr="00C643F6">
        <w:rPr>
          <w:rFonts w:eastAsia="Times New Roman"/>
          <w:bCs/>
          <w:color w:val="000000"/>
          <w:lang w:eastAsia="en-US"/>
        </w:rPr>
        <w:t>№</w:t>
      </w:r>
      <w:r w:rsidRPr="00C643F6">
        <w:rPr>
          <w:bCs/>
          <w:color w:val="000000"/>
          <w:lang w:eastAsia="en-US"/>
        </w:rPr>
        <w:t> </w:t>
      </w:r>
      <w:r w:rsidR="00FE0B88" w:rsidRPr="00C643F6">
        <w:rPr>
          <w:bCs/>
          <w:color w:val="000000"/>
          <w:lang w:eastAsia="en-US"/>
        </w:rPr>
        <w:t>RFQ-</w:t>
      </w:r>
      <w:r w:rsidR="000708DC" w:rsidRPr="00C643F6">
        <w:rPr>
          <w:bCs/>
          <w:color w:val="000000"/>
          <w:szCs w:val="20"/>
          <w:lang w:eastAsia="en-US"/>
        </w:rPr>
        <w:t>1.1.</w:t>
      </w:r>
      <w:r w:rsidR="00235986">
        <w:rPr>
          <w:bCs/>
          <w:color w:val="000000"/>
          <w:szCs w:val="20"/>
          <w:lang w:eastAsia="en-US"/>
        </w:rPr>
        <w:t>11</w:t>
      </w:r>
      <w:r w:rsidRPr="00C643F6">
        <w:t xml:space="preserve">. </w:t>
      </w:r>
    </w:p>
    <w:p w14:paraId="1F31F51B" w14:textId="77777777" w:rsidR="006F4766" w:rsidRPr="00C643F6" w:rsidRDefault="006F4766" w:rsidP="006F4766">
      <w:pPr>
        <w:ind w:left="284" w:hanging="284"/>
      </w:pPr>
      <w:r w:rsidRPr="00C643F6">
        <w:t xml:space="preserve">б) Постачальник та запропоновані ним товари та програмне забезпечення не </w:t>
      </w:r>
      <w:r w:rsidRPr="00C643F6">
        <w:rPr>
          <w:color w:val="000000"/>
          <w:szCs w:val="20"/>
          <w:lang w:eastAsia="en-US"/>
        </w:rPr>
        <w:t xml:space="preserve">підпадають </w:t>
      </w:r>
      <w:r w:rsidRPr="00C643F6">
        <w:t>під обмежувальні заходи (санкції) введені відповідно до чинних Указів Президента України.</w:t>
      </w:r>
    </w:p>
    <w:p w14:paraId="5A94C946" w14:textId="77777777" w:rsidR="006F4766" w:rsidRPr="00C643F6" w:rsidRDefault="006F4766" w:rsidP="006F4766">
      <w:pPr>
        <w:ind w:left="284" w:hanging="284"/>
      </w:pPr>
    </w:p>
    <w:p w14:paraId="18FA72AD" w14:textId="77777777" w:rsidR="006F4766" w:rsidRPr="00C643F6" w:rsidRDefault="006F4766" w:rsidP="006F4766">
      <w:pPr>
        <w:pStyle w:val="21"/>
        <w:tabs>
          <w:tab w:val="left" w:pos="0"/>
          <w:tab w:val="left" w:pos="1440"/>
        </w:tabs>
        <w:ind w:firstLine="0"/>
        <w:rPr>
          <w:sz w:val="24"/>
          <w:szCs w:val="24"/>
        </w:rPr>
      </w:pPr>
    </w:p>
    <w:p w14:paraId="5B0E0E12" w14:textId="77777777" w:rsidR="006F4766" w:rsidRPr="00C643F6" w:rsidRDefault="006F4766" w:rsidP="006F4766">
      <w:pPr>
        <w:pStyle w:val="31"/>
        <w:tabs>
          <w:tab w:val="right" w:pos="5812"/>
          <w:tab w:val="right" w:pos="9923"/>
        </w:tabs>
        <w:rPr>
          <w:sz w:val="24"/>
          <w:szCs w:val="24"/>
        </w:rPr>
      </w:pPr>
      <w:r w:rsidRPr="00C643F6">
        <w:rPr>
          <w:sz w:val="24"/>
          <w:szCs w:val="24"/>
        </w:rPr>
        <w:t>________________</w:t>
      </w:r>
      <w:r w:rsidRPr="00C643F6">
        <w:rPr>
          <w:sz w:val="24"/>
          <w:szCs w:val="24"/>
        </w:rPr>
        <w:tab/>
        <w:t xml:space="preserve">                                                                                   Дата: _______________</w:t>
      </w:r>
    </w:p>
    <w:p w14:paraId="453E9D5C" w14:textId="77777777" w:rsidR="006F4766" w:rsidRPr="00C643F6" w:rsidRDefault="006F4766" w:rsidP="006F4766">
      <w:pPr>
        <w:pStyle w:val="31"/>
      </w:pPr>
      <w:r w:rsidRPr="00C643F6">
        <w:rPr>
          <w:sz w:val="24"/>
          <w:szCs w:val="24"/>
        </w:rPr>
        <w:t>[Підпис уповноваженої особи Постачальника]                                                [День/Місяць/Рік]</w:t>
      </w:r>
    </w:p>
    <w:p w14:paraId="2931C925" w14:textId="77777777" w:rsidR="00C02FB2" w:rsidRPr="00C643F6" w:rsidRDefault="006F4766" w:rsidP="006F4766">
      <w:pPr>
        <w:tabs>
          <w:tab w:val="right" w:leader="underscore" w:pos="9360"/>
        </w:tabs>
        <w:autoSpaceDE w:val="0"/>
        <w:rPr>
          <w:sz w:val="26"/>
          <w:szCs w:val="22"/>
        </w:rPr>
      </w:pPr>
      <w:r w:rsidRPr="00C643F6">
        <w:t>П.І.Б. уповноваженої особи Постачальника:</w:t>
      </w:r>
      <w:r w:rsidRPr="00C643F6">
        <w:rPr>
          <w:sz w:val="26"/>
          <w:szCs w:val="22"/>
        </w:rPr>
        <w:t xml:space="preserve"> </w:t>
      </w:r>
    </w:p>
    <w:p w14:paraId="404828B5" w14:textId="6168A1DD" w:rsidR="00C02FB2" w:rsidRPr="00C643F6" w:rsidRDefault="00C02FB2" w:rsidP="00C02FB2">
      <w:pPr>
        <w:tabs>
          <w:tab w:val="right" w:leader="underscore" w:pos="9360"/>
        </w:tabs>
        <w:autoSpaceDE w:val="0"/>
        <w:spacing w:before="120"/>
        <w:rPr>
          <w:sz w:val="26"/>
          <w:szCs w:val="22"/>
        </w:rPr>
      </w:pPr>
      <w:r w:rsidRPr="00C643F6">
        <w:t>Посада уповноваженої особи Постачальника:</w:t>
      </w:r>
      <w:r w:rsidRPr="00C643F6">
        <w:rPr>
          <w:sz w:val="26"/>
          <w:szCs w:val="22"/>
        </w:rPr>
        <w:t xml:space="preserve"> </w:t>
      </w:r>
    </w:p>
    <w:p w14:paraId="20D4F15D" w14:textId="77777777" w:rsidR="006F4766" w:rsidRPr="00C643F6" w:rsidRDefault="006F4766" w:rsidP="006F4766">
      <w:pPr>
        <w:tabs>
          <w:tab w:val="right" w:leader="underscore" w:pos="9360"/>
        </w:tabs>
        <w:autoSpaceDE w:val="0"/>
        <w:rPr>
          <w:sz w:val="26"/>
          <w:szCs w:val="22"/>
        </w:rPr>
      </w:pPr>
    </w:p>
    <w:p w14:paraId="243C31E9" w14:textId="77777777" w:rsidR="006F4766" w:rsidRPr="00C643F6" w:rsidRDefault="006F4766" w:rsidP="006F4766">
      <w:pPr>
        <w:jc w:val="both"/>
      </w:pPr>
      <w:r w:rsidRPr="00C643F6">
        <w:t>Назва Постачальника: _______________________________________</w:t>
      </w:r>
    </w:p>
    <w:p w14:paraId="3453892B" w14:textId="77777777" w:rsidR="006F4766" w:rsidRPr="00C643F6" w:rsidRDefault="006F4766" w:rsidP="006F4766">
      <w:pPr>
        <w:jc w:val="both"/>
      </w:pPr>
      <w:r w:rsidRPr="00C643F6">
        <w:t>Адреса:</w:t>
      </w:r>
      <w:r w:rsidRPr="00C643F6">
        <w:tab/>
        <w:t>_______________________________________</w:t>
      </w:r>
    </w:p>
    <w:p w14:paraId="03C20214" w14:textId="77777777" w:rsidR="006F4766" w:rsidRPr="00C643F6" w:rsidRDefault="006F4766" w:rsidP="006F4766">
      <w:pPr>
        <w:jc w:val="both"/>
      </w:pPr>
      <w:r w:rsidRPr="00C643F6">
        <w:tab/>
      </w:r>
      <w:r w:rsidRPr="00C643F6">
        <w:tab/>
        <w:t>_______________________________________</w:t>
      </w:r>
    </w:p>
    <w:p w14:paraId="44D6695F" w14:textId="77777777" w:rsidR="006F4766" w:rsidRPr="00C643F6" w:rsidRDefault="006F4766" w:rsidP="006F4766">
      <w:pPr>
        <w:jc w:val="both"/>
      </w:pPr>
      <w:proofErr w:type="spellStart"/>
      <w:r w:rsidRPr="00C643F6">
        <w:t>Тел</w:t>
      </w:r>
      <w:proofErr w:type="spellEnd"/>
      <w:r w:rsidRPr="00C643F6">
        <w:t>.       ___________________</w:t>
      </w:r>
    </w:p>
    <w:p w14:paraId="70952C83" w14:textId="77777777" w:rsidR="006F4766" w:rsidRPr="00C643F6" w:rsidRDefault="006F4766" w:rsidP="006F4766">
      <w:pPr>
        <w:jc w:val="both"/>
        <w:rPr>
          <w:sz w:val="26"/>
          <w:szCs w:val="22"/>
        </w:rPr>
      </w:pPr>
      <w:r w:rsidRPr="00C643F6">
        <w:t>Факс     ___________________</w:t>
      </w:r>
    </w:p>
    <w:p w14:paraId="25D996FA" w14:textId="77777777" w:rsidR="006F4766" w:rsidRPr="00C643F6" w:rsidRDefault="006F4766" w:rsidP="006F4766">
      <w:pPr>
        <w:tabs>
          <w:tab w:val="right" w:leader="underscore" w:pos="9360"/>
        </w:tabs>
        <w:autoSpaceDE w:val="0"/>
        <w:rPr>
          <w:sz w:val="26"/>
          <w:szCs w:val="22"/>
        </w:rPr>
      </w:pPr>
    </w:p>
    <w:p w14:paraId="2781B230" w14:textId="77777777" w:rsidR="006F4766" w:rsidRPr="00C643F6" w:rsidRDefault="006F4766" w:rsidP="006F4766">
      <w:pPr>
        <w:tabs>
          <w:tab w:val="right" w:leader="underscore" w:pos="9360"/>
        </w:tabs>
        <w:autoSpaceDE w:val="0"/>
      </w:pPr>
      <w:r w:rsidRPr="00C643F6">
        <w:t>Додаток 1: Умови постачання</w:t>
      </w:r>
    </w:p>
    <w:p w14:paraId="34FFA5D7" w14:textId="77777777" w:rsidR="00F51B4D" w:rsidRPr="00C643F6" w:rsidRDefault="00F51B4D" w:rsidP="006F4766">
      <w:pPr>
        <w:pStyle w:val="a7"/>
        <w:rPr>
          <w:b/>
          <w:bCs/>
          <w:color w:val="0070C0"/>
          <w:position w:val="2"/>
        </w:rPr>
      </w:pPr>
    </w:p>
    <w:p w14:paraId="4996F08B" w14:textId="2E526472" w:rsidR="00641D83" w:rsidRPr="00C643F6" w:rsidRDefault="006F4766" w:rsidP="00C02FB2">
      <w:pPr>
        <w:pStyle w:val="a7"/>
        <w:rPr>
          <w:b/>
        </w:rPr>
      </w:pPr>
      <w:r w:rsidRPr="00C643F6">
        <w:rPr>
          <w:b/>
          <w:bCs/>
          <w:color w:val="0070C0"/>
          <w:position w:val="2"/>
        </w:rPr>
        <w:t>[Примітка:</w:t>
      </w:r>
      <w:r w:rsidRPr="00C643F6">
        <w:rPr>
          <w:color w:val="0070C0"/>
          <w:position w:val="2"/>
        </w:rPr>
        <w:t xml:space="preserve"> Будь ласка ПІДПИШІТЬ та </w:t>
      </w:r>
      <w:proofErr w:type="spellStart"/>
      <w:r w:rsidRPr="00C643F6">
        <w:rPr>
          <w:color w:val="0070C0"/>
          <w:position w:val="2"/>
        </w:rPr>
        <w:t>поставте</w:t>
      </w:r>
      <w:proofErr w:type="spellEnd"/>
      <w:r w:rsidRPr="00C643F6">
        <w:rPr>
          <w:color w:val="0070C0"/>
          <w:position w:val="2"/>
        </w:rPr>
        <w:t xml:space="preserve"> ПЕЧАТКУ на ВСІ сторінки цього документу.]</w:t>
      </w:r>
      <w:bookmarkStart w:id="0" w:name="_GoBack"/>
      <w:bookmarkEnd w:id="0"/>
    </w:p>
    <w:sectPr w:rsidR="00641D83" w:rsidRPr="00C643F6" w:rsidSect="008E4F3E">
      <w:footerReference w:type="default" r:id="rId8"/>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58D67" w14:textId="77777777" w:rsidR="00D63A0C" w:rsidRDefault="00D63A0C">
      <w:r>
        <w:separator/>
      </w:r>
    </w:p>
  </w:endnote>
  <w:endnote w:type="continuationSeparator" w:id="0">
    <w:p w14:paraId="6DAFF7EC" w14:textId="77777777" w:rsidR="00D63A0C" w:rsidRDefault="00D6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1EA8" w14:textId="77777777" w:rsidR="00854613" w:rsidRPr="005F1696" w:rsidRDefault="00854613"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D3D24" w14:textId="77777777" w:rsidR="00D63A0C" w:rsidRDefault="00D63A0C">
      <w:r>
        <w:separator/>
      </w:r>
    </w:p>
  </w:footnote>
  <w:footnote w:type="continuationSeparator" w:id="0">
    <w:p w14:paraId="427EFCD6" w14:textId="77777777" w:rsidR="00D63A0C" w:rsidRDefault="00D63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8"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5"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1"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0"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4"/>
  </w:num>
  <w:num w:numId="4">
    <w:abstractNumId w:val="16"/>
  </w:num>
  <w:num w:numId="5">
    <w:abstractNumId w:val="6"/>
  </w:num>
  <w:num w:numId="6">
    <w:abstractNumId w:val="33"/>
  </w:num>
  <w:num w:numId="7">
    <w:abstractNumId w:val="28"/>
  </w:num>
  <w:num w:numId="8">
    <w:abstractNumId w:val="30"/>
  </w:num>
  <w:num w:numId="9">
    <w:abstractNumId w:val="11"/>
  </w:num>
  <w:num w:numId="10">
    <w:abstractNumId w:val="1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9"/>
  </w:num>
  <w:num w:numId="14">
    <w:abstractNumId w:val="31"/>
  </w:num>
  <w:num w:numId="15">
    <w:abstractNumId w:val="2"/>
  </w:num>
  <w:num w:numId="16">
    <w:abstractNumId w:val="37"/>
  </w:num>
  <w:num w:numId="17">
    <w:abstractNumId w:val="36"/>
  </w:num>
  <w:num w:numId="18">
    <w:abstractNumId w:val="35"/>
  </w:num>
  <w:num w:numId="19">
    <w:abstractNumId w:val="9"/>
  </w:num>
  <w:num w:numId="20">
    <w:abstractNumId w:val="26"/>
  </w:num>
  <w:num w:numId="21">
    <w:abstractNumId w:val="38"/>
  </w:num>
  <w:num w:numId="22">
    <w:abstractNumId w:val="21"/>
  </w:num>
  <w:num w:numId="23">
    <w:abstractNumId w:val="25"/>
  </w:num>
  <w:num w:numId="24">
    <w:abstractNumId w:val="15"/>
  </w:num>
  <w:num w:numId="25">
    <w:abstractNumId w:val="8"/>
  </w:num>
  <w:num w:numId="26">
    <w:abstractNumId w:val="40"/>
  </w:num>
  <w:num w:numId="27">
    <w:abstractNumId w:val="7"/>
  </w:num>
  <w:num w:numId="28">
    <w:abstractNumId w:val="18"/>
  </w:num>
  <w:num w:numId="29">
    <w:abstractNumId w:val="13"/>
  </w:num>
  <w:num w:numId="30">
    <w:abstractNumId w:val="27"/>
  </w:num>
  <w:num w:numId="31">
    <w:abstractNumId w:val="23"/>
  </w:num>
  <w:num w:numId="32">
    <w:abstractNumId w:val="20"/>
  </w:num>
  <w:num w:numId="33">
    <w:abstractNumId w:val="10"/>
  </w:num>
  <w:num w:numId="34">
    <w:abstractNumId w:val="19"/>
  </w:num>
  <w:num w:numId="35">
    <w:abstractNumId w:val="32"/>
  </w:num>
  <w:num w:numId="36">
    <w:abstractNumId w:val="17"/>
  </w:num>
  <w:num w:numId="37">
    <w:abstractNumId w:val="39"/>
  </w:num>
  <w:num w:numId="38">
    <w:abstractNumId w:val="22"/>
  </w:num>
  <w:num w:numId="39">
    <w:abstractNumId w:val="34"/>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38E"/>
    <w:rsid w:val="00014824"/>
    <w:rsid w:val="000161D9"/>
    <w:rsid w:val="00016AF9"/>
    <w:rsid w:val="00016C11"/>
    <w:rsid w:val="00020715"/>
    <w:rsid w:val="00020F38"/>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6080"/>
    <w:rsid w:val="00061192"/>
    <w:rsid w:val="000708DC"/>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C6E8E"/>
    <w:rsid w:val="001D1915"/>
    <w:rsid w:val="001D2958"/>
    <w:rsid w:val="001D2F4F"/>
    <w:rsid w:val="001D397A"/>
    <w:rsid w:val="001D3C61"/>
    <w:rsid w:val="001D64A6"/>
    <w:rsid w:val="001E1DDF"/>
    <w:rsid w:val="001E1E19"/>
    <w:rsid w:val="001E2C3E"/>
    <w:rsid w:val="001E6B4A"/>
    <w:rsid w:val="001E79F0"/>
    <w:rsid w:val="001F4D2F"/>
    <w:rsid w:val="0020262B"/>
    <w:rsid w:val="002043EA"/>
    <w:rsid w:val="0020474F"/>
    <w:rsid w:val="002103D4"/>
    <w:rsid w:val="00216424"/>
    <w:rsid w:val="00216D8A"/>
    <w:rsid w:val="00217887"/>
    <w:rsid w:val="0022331F"/>
    <w:rsid w:val="0022472C"/>
    <w:rsid w:val="0022598E"/>
    <w:rsid w:val="00227718"/>
    <w:rsid w:val="00227FE4"/>
    <w:rsid w:val="002342F8"/>
    <w:rsid w:val="002355C5"/>
    <w:rsid w:val="00235986"/>
    <w:rsid w:val="002369B9"/>
    <w:rsid w:val="00242CC3"/>
    <w:rsid w:val="002433EE"/>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A15B6"/>
    <w:rsid w:val="002A240D"/>
    <w:rsid w:val="002A26D6"/>
    <w:rsid w:val="002A534B"/>
    <w:rsid w:val="002A7DF8"/>
    <w:rsid w:val="002B0C3C"/>
    <w:rsid w:val="002B11D9"/>
    <w:rsid w:val="002B1F58"/>
    <w:rsid w:val="002B1FF7"/>
    <w:rsid w:val="002B2999"/>
    <w:rsid w:val="002B49D0"/>
    <w:rsid w:val="002B7A6E"/>
    <w:rsid w:val="002C005F"/>
    <w:rsid w:val="002C650A"/>
    <w:rsid w:val="002C7D3C"/>
    <w:rsid w:val="002D0505"/>
    <w:rsid w:val="002D0675"/>
    <w:rsid w:val="002D2347"/>
    <w:rsid w:val="002D525F"/>
    <w:rsid w:val="002D642D"/>
    <w:rsid w:val="002D6EBA"/>
    <w:rsid w:val="002D753D"/>
    <w:rsid w:val="002E0913"/>
    <w:rsid w:val="002E0D7E"/>
    <w:rsid w:val="002E1BF6"/>
    <w:rsid w:val="002E24F3"/>
    <w:rsid w:val="002E2BE6"/>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26F6"/>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1DD"/>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2FF3"/>
    <w:rsid w:val="00476FED"/>
    <w:rsid w:val="004803F4"/>
    <w:rsid w:val="00483520"/>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19A2"/>
    <w:rsid w:val="004A254F"/>
    <w:rsid w:val="004A51E3"/>
    <w:rsid w:val="004A5385"/>
    <w:rsid w:val="004A7AE2"/>
    <w:rsid w:val="004A7FA9"/>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3B9B"/>
    <w:rsid w:val="00513E5F"/>
    <w:rsid w:val="00514C5D"/>
    <w:rsid w:val="005155ED"/>
    <w:rsid w:val="00516D32"/>
    <w:rsid w:val="005209B8"/>
    <w:rsid w:val="00520F81"/>
    <w:rsid w:val="00522CD6"/>
    <w:rsid w:val="0052392E"/>
    <w:rsid w:val="005248E5"/>
    <w:rsid w:val="00525FAC"/>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4ED9"/>
    <w:rsid w:val="005B67FB"/>
    <w:rsid w:val="005B6E09"/>
    <w:rsid w:val="005C20A7"/>
    <w:rsid w:val="005C7A69"/>
    <w:rsid w:val="005D3974"/>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74E2"/>
    <w:rsid w:val="00617B5E"/>
    <w:rsid w:val="00617C0B"/>
    <w:rsid w:val="006206DA"/>
    <w:rsid w:val="006214B8"/>
    <w:rsid w:val="00623B94"/>
    <w:rsid w:val="00623B99"/>
    <w:rsid w:val="00623E9A"/>
    <w:rsid w:val="00624394"/>
    <w:rsid w:val="006245A2"/>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63F5"/>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0300"/>
    <w:rsid w:val="00731A0C"/>
    <w:rsid w:val="00733289"/>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0529"/>
    <w:rsid w:val="0080202A"/>
    <w:rsid w:val="00804CD8"/>
    <w:rsid w:val="0080640E"/>
    <w:rsid w:val="0080780C"/>
    <w:rsid w:val="008152B9"/>
    <w:rsid w:val="00815DFE"/>
    <w:rsid w:val="008165FD"/>
    <w:rsid w:val="00821F76"/>
    <w:rsid w:val="0082360C"/>
    <w:rsid w:val="008238C2"/>
    <w:rsid w:val="00823B89"/>
    <w:rsid w:val="0082558D"/>
    <w:rsid w:val="00831585"/>
    <w:rsid w:val="00836043"/>
    <w:rsid w:val="00836556"/>
    <w:rsid w:val="0084013E"/>
    <w:rsid w:val="00841634"/>
    <w:rsid w:val="0084405E"/>
    <w:rsid w:val="00844749"/>
    <w:rsid w:val="00846DB9"/>
    <w:rsid w:val="00847F19"/>
    <w:rsid w:val="008502AE"/>
    <w:rsid w:val="00852F0E"/>
    <w:rsid w:val="00853DAF"/>
    <w:rsid w:val="00854613"/>
    <w:rsid w:val="0085619F"/>
    <w:rsid w:val="00857A56"/>
    <w:rsid w:val="008638E3"/>
    <w:rsid w:val="00865903"/>
    <w:rsid w:val="0087026A"/>
    <w:rsid w:val="00870913"/>
    <w:rsid w:val="00873813"/>
    <w:rsid w:val="00875FFC"/>
    <w:rsid w:val="00876E2F"/>
    <w:rsid w:val="00883340"/>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4F3E"/>
    <w:rsid w:val="008E51FB"/>
    <w:rsid w:val="008F094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7264"/>
    <w:rsid w:val="009614E4"/>
    <w:rsid w:val="009627DC"/>
    <w:rsid w:val="00963B86"/>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4295"/>
    <w:rsid w:val="009E44C0"/>
    <w:rsid w:val="009E61FC"/>
    <w:rsid w:val="009E7076"/>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2118"/>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F60"/>
    <w:rsid w:val="00A77F80"/>
    <w:rsid w:val="00A810A8"/>
    <w:rsid w:val="00A812F5"/>
    <w:rsid w:val="00A81980"/>
    <w:rsid w:val="00A85173"/>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697E"/>
    <w:rsid w:val="00AA738C"/>
    <w:rsid w:val="00AB1F8A"/>
    <w:rsid w:val="00AB60C8"/>
    <w:rsid w:val="00AC1473"/>
    <w:rsid w:val="00AC2150"/>
    <w:rsid w:val="00AC45B7"/>
    <w:rsid w:val="00AC539F"/>
    <w:rsid w:val="00AC5E90"/>
    <w:rsid w:val="00AC6F68"/>
    <w:rsid w:val="00AC74AE"/>
    <w:rsid w:val="00AD0C61"/>
    <w:rsid w:val="00AD6FE3"/>
    <w:rsid w:val="00AD78CB"/>
    <w:rsid w:val="00AE28AE"/>
    <w:rsid w:val="00AF0C0E"/>
    <w:rsid w:val="00AF5D76"/>
    <w:rsid w:val="00AF6E02"/>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2351"/>
    <w:rsid w:val="00B93C66"/>
    <w:rsid w:val="00B954FF"/>
    <w:rsid w:val="00B9582C"/>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0DB7"/>
    <w:rsid w:val="00C013DB"/>
    <w:rsid w:val="00C01B39"/>
    <w:rsid w:val="00C02FB2"/>
    <w:rsid w:val="00C070CB"/>
    <w:rsid w:val="00C078A1"/>
    <w:rsid w:val="00C07D42"/>
    <w:rsid w:val="00C07D97"/>
    <w:rsid w:val="00C105AC"/>
    <w:rsid w:val="00C10F90"/>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643F6"/>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22FA"/>
    <w:rsid w:val="00CD4BF9"/>
    <w:rsid w:val="00CE04DD"/>
    <w:rsid w:val="00CE238B"/>
    <w:rsid w:val="00CE2590"/>
    <w:rsid w:val="00CE5C22"/>
    <w:rsid w:val="00CF139B"/>
    <w:rsid w:val="00CF18AE"/>
    <w:rsid w:val="00CF27E9"/>
    <w:rsid w:val="00CF511A"/>
    <w:rsid w:val="00D00191"/>
    <w:rsid w:val="00D0089F"/>
    <w:rsid w:val="00D02A31"/>
    <w:rsid w:val="00D03C63"/>
    <w:rsid w:val="00D0634C"/>
    <w:rsid w:val="00D06D1C"/>
    <w:rsid w:val="00D06FC2"/>
    <w:rsid w:val="00D079A5"/>
    <w:rsid w:val="00D10F59"/>
    <w:rsid w:val="00D116E1"/>
    <w:rsid w:val="00D11C1C"/>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A0C"/>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4C3C"/>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51B1"/>
    <w:rsid w:val="00E56467"/>
    <w:rsid w:val="00E57436"/>
    <w:rsid w:val="00E62E36"/>
    <w:rsid w:val="00E6356D"/>
    <w:rsid w:val="00E63FA3"/>
    <w:rsid w:val="00E64404"/>
    <w:rsid w:val="00E6483E"/>
    <w:rsid w:val="00E666F7"/>
    <w:rsid w:val="00E67875"/>
    <w:rsid w:val="00E715BE"/>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1E39"/>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5C98"/>
    <w:rsid w:val="00F1758B"/>
    <w:rsid w:val="00F2246F"/>
    <w:rsid w:val="00F273AC"/>
    <w:rsid w:val="00F27701"/>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4956"/>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інцевої ви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і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ий текст з від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ітки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ітки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и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ий текст з від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ий текст 2 Знак"/>
    <w:basedOn w:val="a1"/>
    <w:link w:val="24"/>
    <w:semiHidden/>
    <w:rsid w:val="00421643"/>
    <w:rPr>
      <w:rFonts w:eastAsia="Calibri"/>
      <w:sz w:val="24"/>
      <w:szCs w:val="24"/>
      <w:lang w:eastAsia="zh-CN"/>
    </w:rPr>
  </w:style>
  <w:style w:type="character" w:customStyle="1" w:styleId="af3">
    <w:name w:val="Текст ви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у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741951530">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93DC-4595-425A-9994-D0E25CD0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3871</Words>
  <Characters>2207</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6066</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HPuser</cp:lastModifiedBy>
  <cp:revision>2</cp:revision>
  <cp:lastPrinted>2022-11-17T11:53:00Z</cp:lastPrinted>
  <dcterms:created xsi:type="dcterms:W3CDTF">2022-11-17T11:54:00Z</dcterms:created>
  <dcterms:modified xsi:type="dcterms:W3CDTF">2022-11-17T11:54:00Z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