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9A2CD86" w14:textId="77777777" w:rsidR="00E21B7A" w:rsidRPr="00BD08C4" w:rsidRDefault="00E21B7A">
      <w:pPr>
        <w:pStyle w:val="BankNormal"/>
        <w:pageBreakBefore/>
        <w:widowControl/>
        <w:spacing w:after="0"/>
        <w:ind w:left="567"/>
        <w:rPr>
          <w:lang w:val="uk-UA" w:eastAsia="en-US"/>
        </w:rPr>
      </w:pPr>
      <w:bookmarkStart w:id="0" w:name="_GoBack"/>
      <w:bookmarkEnd w:id="0"/>
    </w:p>
    <w:p w14:paraId="15B35C35" w14:textId="77777777" w:rsidR="00E21B7A" w:rsidRPr="00BD08C4" w:rsidRDefault="00E21B7A" w:rsidP="00054C9D">
      <w:pPr>
        <w:pStyle w:val="a7"/>
        <w:ind w:left="5670"/>
      </w:pPr>
      <w:r w:rsidRPr="00BD08C4">
        <w:rPr>
          <w:b/>
        </w:rPr>
        <w:t>ДОДАТОК 1</w:t>
      </w:r>
    </w:p>
    <w:p w14:paraId="1CE51E85" w14:textId="57028207" w:rsidR="007A6193" w:rsidRPr="00BD08C4" w:rsidRDefault="00E21B7A" w:rsidP="007A6193">
      <w:pPr>
        <w:autoSpaceDE w:val="0"/>
        <w:ind w:left="5670"/>
      </w:pPr>
      <w:r w:rsidRPr="00BD08C4">
        <w:t>до З</w:t>
      </w:r>
      <w:r w:rsidR="00EB5317" w:rsidRPr="00BD08C4">
        <w:t>апит</w:t>
      </w:r>
      <w:r w:rsidR="009541D9" w:rsidRPr="00BD08C4">
        <w:t>у</w:t>
      </w:r>
      <w:r w:rsidRPr="00BD08C4">
        <w:t xml:space="preserve"> до подання </w:t>
      </w:r>
      <w:r w:rsidR="00975B92" w:rsidRPr="00BD08C4">
        <w:t xml:space="preserve">цінових </w:t>
      </w:r>
      <w:r w:rsidR="007A6193" w:rsidRPr="00BD08C4">
        <w:t>пропозицій</w:t>
      </w:r>
      <w:r w:rsidR="002F6C28" w:rsidRPr="00BD08C4">
        <w:rPr>
          <w:bCs/>
          <w:color w:val="000000"/>
          <w:szCs w:val="20"/>
          <w:lang w:eastAsia="en-US"/>
        </w:rPr>
        <w:t xml:space="preserve"> </w:t>
      </w:r>
      <w:r w:rsidR="002342F8" w:rsidRPr="00BD08C4">
        <w:rPr>
          <w:bCs/>
        </w:rPr>
        <w:t>№ </w:t>
      </w:r>
      <w:r w:rsidR="002342F8" w:rsidRPr="00BD08C4">
        <w:rPr>
          <w:bCs/>
          <w:color w:val="000000"/>
          <w:lang w:eastAsia="en-US"/>
        </w:rPr>
        <w:t>RFQ</w:t>
      </w:r>
      <w:r w:rsidR="002342F8" w:rsidRPr="00BD08C4">
        <w:rPr>
          <w:bCs/>
        </w:rPr>
        <w:t>-</w:t>
      </w:r>
      <w:r w:rsidR="002342F8" w:rsidRPr="00BD08C4">
        <w:t>1.1.8/6</w:t>
      </w:r>
    </w:p>
    <w:p w14:paraId="1CD08FD0" w14:textId="34484FB6" w:rsidR="00E21B7A" w:rsidRPr="00BD08C4" w:rsidRDefault="00422A1E" w:rsidP="007A6193">
      <w:pPr>
        <w:pStyle w:val="a7"/>
        <w:tabs>
          <w:tab w:val="left" w:pos="360"/>
        </w:tabs>
        <w:spacing w:after="0"/>
        <w:ind w:left="5670"/>
        <w:rPr>
          <w:bCs/>
          <w:color w:val="000000"/>
          <w:lang w:eastAsia="en-US"/>
        </w:rPr>
      </w:pPr>
      <w:r w:rsidRPr="00BD08C4">
        <w:t xml:space="preserve">«Послуги з перевезення та термічного знешкодження </w:t>
      </w:r>
      <w:proofErr w:type="spellStart"/>
      <w:r w:rsidRPr="00BD08C4">
        <w:t>епідемічно</w:t>
      </w:r>
      <w:proofErr w:type="spellEnd"/>
      <w:r w:rsidRPr="00BD08C4">
        <w:t>-небезпечних медичних відходів у Вінницькій області»</w:t>
      </w:r>
      <w:r w:rsidR="007A6193" w:rsidRPr="00BD08C4">
        <w:rPr>
          <w:bCs/>
          <w:color w:val="000000"/>
          <w:lang w:eastAsia="en-US"/>
        </w:rPr>
        <w:t xml:space="preserve"> </w:t>
      </w:r>
    </w:p>
    <w:p w14:paraId="689CDF89" w14:textId="77777777" w:rsidR="00FD4C2A" w:rsidRPr="00BD08C4" w:rsidRDefault="00FD4C2A" w:rsidP="00FD4C2A">
      <w:pPr>
        <w:pBdr>
          <w:top w:val="nil"/>
          <w:left w:val="nil"/>
          <w:bottom w:val="nil"/>
          <w:right w:val="nil"/>
          <w:between w:val="nil"/>
        </w:pBdr>
        <w:tabs>
          <w:tab w:val="left" w:pos="0"/>
          <w:tab w:val="left" w:pos="9072"/>
        </w:tabs>
        <w:spacing w:before="120" w:after="120"/>
        <w:jc w:val="center"/>
        <w:rPr>
          <w:b/>
          <w:color w:val="000000"/>
        </w:rPr>
      </w:pPr>
    </w:p>
    <w:p w14:paraId="65386894" w14:textId="77777777" w:rsidR="00FD4C2A" w:rsidRPr="00BD08C4" w:rsidRDefault="00FD4C2A" w:rsidP="00FD4C2A">
      <w:pPr>
        <w:pBdr>
          <w:top w:val="nil"/>
          <w:left w:val="nil"/>
          <w:bottom w:val="nil"/>
          <w:right w:val="nil"/>
          <w:between w:val="nil"/>
        </w:pBdr>
        <w:tabs>
          <w:tab w:val="left" w:pos="0"/>
          <w:tab w:val="left" w:pos="9072"/>
        </w:tabs>
        <w:spacing w:before="120" w:after="120"/>
        <w:jc w:val="center"/>
        <w:rPr>
          <w:b/>
          <w:color w:val="000000"/>
        </w:rPr>
      </w:pPr>
      <w:r w:rsidRPr="00BD08C4">
        <w:rPr>
          <w:b/>
          <w:color w:val="000000"/>
        </w:rPr>
        <w:t xml:space="preserve">УМОВИ </w:t>
      </w:r>
      <w:r w:rsidRPr="00BD08C4">
        <w:rPr>
          <w:b/>
          <w:smallCaps/>
          <w:color w:val="000000"/>
        </w:rPr>
        <w:t>НАДАННЯ ПОСЛУГ</w:t>
      </w:r>
    </w:p>
    <w:p w14:paraId="4010DF7D" w14:textId="77777777" w:rsidR="00FD4C2A" w:rsidRPr="00BD08C4" w:rsidRDefault="00FD4C2A" w:rsidP="00FD4C2A">
      <w:pPr>
        <w:pBdr>
          <w:top w:val="nil"/>
          <w:left w:val="nil"/>
          <w:bottom w:val="nil"/>
          <w:right w:val="nil"/>
          <w:between w:val="nil"/>
        </w:pBdr>
        <w:tabs>
          <w:tab w:val="left" w:pos="0"/>
          <w:tab w:val="left" w:pos="9072"/>
        </w:tabs>
        <w:rPr>
          <w:b/>
          <w:color w:val="000000"/>
          <w:sz w:val="22"/>
          <w:szCs w:val="22"/>
        </w:rPr>
      </w:pPr>
    </w:p>
    <w:p w14:paraId="6E44A24C" w14:textId="37863822" w:rsidR="008A3B5A" w:rsidRPr="00BD08C4" w:rsidRDefault="00FD4C2A" w:rsidP="008A3B5A">
      <w:pPr>
        <w:tabs>
          <w:tab w:val="right" w:leader="underscore" w:pos="9360"/>
        </w:tabs>
        <w:autoSpaceDE w:val="0"/>
        <w:ind w:left="1701" w:hanging="1701"/>
        <w:rPr>
          <w:sz w:val="26"/>
          <w:szCs w:val="22"/>
        </w:rPr>
      </w:pPr>
      <w:r w:rsidRPr="00BD08C4">
        <w:rPr>
          <w:b/>
          <w:color w:val="000000"/>
          <w:sz w:val="22"/>
          <w:szCs w:val="22"/>
        </w:rPr>
        <w:t>Назва пакету</w:t>
      </w:r>
      <w:r w:rsidRPr="00BD08C4">
        <w:rPr>
          <w:color w:val="000000"/>
          <w:sz w:val="22"/>
          <w:szCs w:val="22"/>
        </w:rPr>
        <w:t xml:space="preserve">: </w:t>
      </w:r>
      <w:r w:rsidR="008A3B5A" w:rsidRPr="00BD08C4">
        <w:rPr>
          <w:color w:val="000000"/>
          <w:sz w:val="22"/>
          <w:szCs w:val="22"/>
        </w:rPr>
        <w:tab/>
      </w:r>
      <w:r w:rsidR="008A3B5A" w:rsidRPr="00BD08C4">
        <w:t xml:space="preserve">«Послуги з перевезення та термічного знешкодження </w:t>
      </w:r>
      <w:proofErr w:type="spellStart"/>
      <w:r w:rsidR="008A3B5A" w:rsidRPr="00BD08C4">
        <w:t>епідемічно</w:t>
      </w:r>
      <w:proofErr w:type="spellEnd"/>
      <w:r w:rsidR="008A3B5A" w:rsidRPr="00BD08C4">
        <w:t>-небезпечних медичних відходів у Вінницькій області»</w:t>
      </w:r>
      <w:r w:rsidR="008A3B5A" w:rsidRPr="00BD08C4">
        <w:rPr>
          <w:bCs/>
          <w:color w:val="000000"/>
          <w:lang w:eastAsia="en-US"/>
        </w:rPr>
        <w:t xml:space="preserve"> </w:t>
      </w:r>
      <w:r w:rsidR="008A3B5A" w:rsidRPr="00BD08C4">
        <w:rPr>
          <w:sz w:val="26"/>
          <w:szCs w:val="22"/>
        </w:rPr>
        <w:t xml:space="preserve"> </w:t>
      </w:r>
      <w:r w:rsidR="008A3B5A" w:rsidRPr="00BD08C4">
        <w:rPr>
          <w:sz w:val="26"/>
          <w:szCs w:val="22"/>
        </w:rPr>
        <w:tab/>
      </w:r>
    </w:p>
    <w:p w14:paraId="4A41AD65" w14:textId="0F6CC6A0" w:rsidR="00FD4C2A" w:rsidRPr="00BD08C4" w:rsidRDefault="00FD4C2A" w:rsidP="00FD4C2A">
      <w:pPr>
        <w:tabs>
          <w:tab w:val="left" w:pos="2835"/>
        </w:tabs>
      </w:pPr>
      <w:r w:rsidRPr="00BD08C4">
        <w:rPr>
          <w:b/>
        </w:rPr>
        <w:t>Номер пакету:</w:t>
      </w:r>
      <w:r w:rsidRPr="00BD08C4">
        <w:t xml:space="preserve"> </w:t>
      </w:r>
      <w:r w:rsidR="002342F8" w:rsidRPr="00BD08C4">
        <w:rPr>
          <w:bCs/>
        </w:rPr>
        <w:t>№ </w:t>
      </w:r>
      <w:r w:rsidR="002342F8" w:rsidRPr="00BD08C4">
        <w:rPr>
          <w:bCs/>
          <w:color w:val="000000"/>
          <w:lang w:eastAsia="en-US"/>
        </w:rPr>
        <w:t>RFQ</w:t>
      </w:r>
      <w:r w:rsidR="002342F8" w:rsidRPr="00BD08C4">
        <w:rPr>
          <w:bCs/>
        </w:rPr>
        <w:t>-</w:t>
      </w:r>
      <w:r w:rsidR="002342F8" w:rsidRPr="00BD08C4">
        <w:t>1.1.8/6</w:t>
      </w:r>
    </w:p>
    <w:p w14:paraId="54A5CC9D" w14:textId="13BB151D" w:rsidR="00FD4C2A" w:rsidRPr="00BD08C4" w:rsidRDefault="00FD4C2A" w:rsidP="008A3B5A">
      <w:pPr>
        <w:pBdr>
          <w:top w:val="nil"/>
          <w:left w:val="nil"/>
          <w:bottom w:val="nil"/>
          <w:right w:val="nil"/>
          <w:between w:val="nil"/>
        </w:pBdr>
        <w:ind w:left="1701" w:hanging="1701"/>
        <w:jc w:val="both"/>
        <w:rPr>
          <w:color w:val="000000"/>
        </w:rPr>
      </w:pPr>
      <w:r w:rsidRPr="00BD08C4">
        <w:rPr>
          <w:b/>
          <w:color w:val="000000"/>
        </w:rPr>
        <w:t xml:space="preserve">Замовник: </w:t>
      </w:r>
      <w:r w:rsidR="008A3B5A" w:rsidRPr="00BD08C4">
        <w:tab/>
      </w:r>
      <w:r w:rsidRPr="00BD08C4">
        <w:rPr>
          <w:color w:val="000000"/>
        </w:rPr>
        <w:t>Міністерство охорони здоров’я України</w:t>
      </w:r>
    </w:p>
    <w:p w14:paraId="77A78377" w14:textId="77777777" w:rsidR="00FD4C2A" w:rsidRPr="00BD08C4" w:rsidRDefault="00FD4C2A" w:rsidP="004F0E7F">
      <w:pPr>
        <w:pStyle w:val="2"/>
        <w:keepLines w:val="0"/>
        <w:numPr>
          <w:ilvl w:val="1"/>
          <w:numId w:val="12"/>
        </w:numPr>
        <w:tabs>
          <w:tab w:val="left" w:pos="284"/>
        </w:tabs>
        <w:spacing w:before="120" w:after="60"/>
        <w:ind w:left="284" w:hanging="284"/>
        <w:jc w:val="both"/>
        <w:rPr>
          <w:rFonts w:ascii="Times New Roman" w:eastAsia="Times New Roman" w:hAnsi="Times New Roman"/>
          <w:color w:val="000000"/>
          <w:sz w:val="24"/>
          <w:szCs w:val="24"/>
          <w:lang w:val="uk-UA"/>
        </w:rPr>
      </w:pPr>
      <w:r w:rsidRPr="00BD08C4">
        <w:rPr>
          <w:rFonts w:ascii="Times New Roman" w:eastAsia="Times New Roman" w:hAnsi="Times New Roman"/>
          <w:color w:val="000000"/>
          <w:sz w:val="24"/>
          <w:szCs w:val="24"/>
          <w:lang w:val="uk-UA"/>
        </w:rPr>
        <w:t>Ціна пропозиції</w:t>
      </w:r>
    </w:p>
    <w:tbl>
      <w:tblPr>
        <w:tblW w:w="9719" w:type="dxa"/>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
        <w:gridCol w:w="3847"/>
        <w:gridCol w:w="960"/>
        <w:gridCol w:w="1304"/>
        <w:gridCol w:w="1528"/>
        <w:gridCol w:w="1514"/>
      </w:tblGrid>
      <w:tr w:rsidR="00FD4C2A" w:rsidRPr="00BD08C4" w14:paraId="2173E0C3" w14:textId="77777777" w:rsidTr="00FD4C2A">
        <w:trPr>
          <w:trHeight w:val="801"/>
        </w:trPr>
        <w:tc>
          <w:tcPr>
            <w:tcW w:w="566" w:type="dxa"/>
            <w:tcBorders>
              <w:top w:val="single" w:sz="4" w:space="0" w:color="000000"/>
              <w:left w:val="single" w:sz="4" w:space="0" w:color="000000"/>
              <w:bottom w:val="single" w:sz="4" w:space="0" w:color="000000"/>
              <w:right w:val="single" w:sz="4" w:space="0" w:color="000000"/>
            </w:tcBorders>
            <w:vAlign w:val="center"/>
          </w:tcPr>
          <w:p w14:paraId="706B63AA" w14:textId="77777777" w:rsidR="00FD4C2A" w:rsidRPr="00BD08C4" w:rsidRDefault="00FD4C2A" w:rsidP="00FD4C2A">
            <w:pPr>
              <w:jc w:val="both"/>
              <w:rPr>
                <w:sz w:val="20"/>
                <w:szCs w:val="20"/>
              </w:rPr>
            </w:pPr>
            <w:r w:rsidRPr="00BD08C4">
              <w:rPr>
                <w:sz w:val="20"/>
                <w:szCs w:val="20"/>
              </w:rPr>
              <w:t>№ з/п</w:t>
            </w:r>
          </w:p>
        </w:tc>
        <w:tc>
          <w:tcPr>
            <w:tcW w:w="3847" w:type="dxa"/>
            <w:tcBorders>
              <w:top w:val="single" w:sz="4" w:space="0" w:color="000000"/>
              <w:left w:val="single" w:sz="4" w:space="0" w:color="000000"/>
              <w:bottom w:val="single" w:sz="4" w:space="0" w:color="000000"/>
              <w:right w:val="single" w:sz="4" w:space="0" w:color="000000"/>
            </w:tcBorders>
            <w:vAlign w:val="center"/>
          </w:tcPr>
          <w:p w14:paraId="62DB5F46" w14:textId="77777777" w:rsidR="00FD4C2A" w:rsidRPr="00BD08C4" w:rsidRDefault="00FD4C2A" w:rsidP="00FD4C2A">
            <w:pPr>
              <w:jc w:val="both"/>
              <w:rPr>
                <w:sz w:val="20"/>
                <w:szCs w:val="20"/>
              </w:rPr>
            </w:pPr>
            <w:r w:rsidRPr="00BD08C4">
              <w:rPr>
                <w:sz w:val="20"/>
                <w:szCs w:val="20"/>
              </w:rPr>
              <w:t xml:space="preserve">Найменування </w:t>
            </w:r>
          </w:p>
          <w:p w14:paraId="14E2FDA3" w14:textId="77777777" w:rsidR="00FD4C2A" w:rsidRPr="00BD08C4" w:rsidRDefault="00FD4C2A" w:rsidP="00FD4C2A">
            <w:pPr>
              <w:jc w:val="both"/>
              <w:rPr>
                <w:sz w:val="20"/>
                <w:szCs w:val="20"/>
              </w:rPr>
            </w:pPr>
          </w:p>
        </w:tc>
        <w:tc>
          <w:tcPr>
            <w:tcW w:w="960" w:type="dxa"/>
            <w:tcBorders>
              <w:top w:val="single" w:sz="4" w:space="0" w:color="000000"/>
              <w:left w:val="single" w:sz="4" w:space="0" w:color="000000"/>
              <w:bottom w:val="single" w:sz="4" w:space="0" w:color="000000"/>
              <w:right w:val="single" w:sz="4" w:space="0" w:color="000000"/>
            </w:tcBorders>
            <w:vAlign w:val="center"/>
          </w:tcPr>
          <w:p w14:paraId="63291DB2" w14:textId="5B24D679" w:rsidR="00FD4C2A" w:rsidRPr="00BD08C4" w:rsidRDefault="00FD4C2A" w:rsidP="00FD4C2A">
            <w:pPr>
              <w:jc w:val="both"/>
              <w:rPr>
                <w:sz w:val="20"/>
                <w:szCs w:val="20"/>
              </w:rPr>
            </w:pPr>
            <w:r w:rsidRPr="00BD08C4">
              <w:rPr>
                <w:sz w:val="20"/>
                <w:szCs w:val="20"/>
              </w:rPr>
              <w:t>Один</w:t>
            </w:r>
            <w:r w:rsidR="002338F7" w:rsidRPr="00BD08C4">
              <w:rPr>
                <w:sz w:val="20"/>
                <w:szCs w:val="20"/>
              </w:rPr>
              <w:t>иця</w:t>
            </w:r>
            <w:r w:rsidRPr="00BD08C4">
              <w:rPr>
                <w:sz w:val="20"/>
                <w:szCs w:val="20"/>
              </w:rPr>
              <w:t xml:space="preserve"> виміру</w:t>
            </w:r>
          </w:p>
        </w:tc>
        <w:tc>
          <w:tcPr>
            <w:tcW w:w="1304" w:type="dxa"/>
            <w:tcBorders>
              <w:top w:val="single" w:sz="4" w:space="0" w:color="000000"/>
              <w:left w:val="single" w:sz="4" w:space="0" w:color="000000"/>
              <w:bottom w:val="single" w:sz="4" w:space="0" w:color="000000"/>
              <w:right w:val="single" w:sz="4" w:space="0" w:color="000000"/>
            </w:tcBorders>
            <w:vAlign w:val="center"/>
          </w:tcPr>
          <w:p w14:paraId="3B651A71" w14:textId="1A1F2B2F" w:rsidR="00FD4C2A" w:rsidRPr="00BD08C4" w:rsidRDefault="00FD4C2A" w:rsidP="00FD4C2A">
            <w:pPr>
              <w:ind w:right="-173"/>
              <w:jc w:val="both"/>
              <w:rPr>
                <w:sz w:val="20"/>
                <w:szCs w:val="20"/>
              </w:rPr>
            </w:pPr>
            <w:r w:rsidRPr="00BD08C4">
              <w:rPr>
                <w:sz w:val="20"/>
                <w:szCs w:val="20"/>
              </w:rPr>
              <w:t>Кількість</w:t>
            </w:r>
            <w:r w:rsidR="002338F7" w:rsidRPr="00BD08C4">
              <w:rPr>
                <w:sz w:val="20"/>
                <w:szCs w:val="20"/>
              </w:rPr>
              <w:t>*</w:t>
            </w:r>
          </w:p>
        </w:tc>
        <w:tc>
          <w:tcPr>
            <w:tcW w:w="1528" w:type="dxa"/>
            <w:tcBorders>
              <w:top w:val="single" w:sz="4" w:space="0" w:color="000000"/>
              <w:left w:val="single" w:sz="4" w:space="0" w:color="000000"/>
              <w:bottom w:val="single" w:sz="4" w:space="0" w:color="000000"/>
              <w:right w:val="single" w:sz="4" w:space="0" w:color="000000"/>
            </w:tcBorders>
            <w:vAlign w:val="center"/>
          </w:tcPr>
          <w:p w14:paraId="30B446A8" w14:textId="66953F6A" w:rsidR="00FD4C2A" w:rsidRPr="000B08F8" w:rsidRDefault="00FD4C2A" w:rsidP="00FD4C2A">
            <w:pPr>
              <w:pBdr>
                <w:top w:val="nil"/>
                <w:left w:val="nil"/>
                <w:bottom w:val="nil"/>
                <w:right w:val="nil"/>
                <w:between w:val="nil"/>
              </w:pBdr>
              <w:rPr>
                <w:color w:val="0000FF"/>
                <w:sz w:val="20"/>
                <w:szCs w:val="20"/>
                <w:lang w:val="en-US"/>
              </w:rPr>
            </w:pPr>
            <w:r w:rsidRPr="00BD08C4">
              <w:rPr>
                <w:color w:val="000000"/>
                <w:sz w:val="20"/>
                <w:szCs w:val="20"/>
              </w:rPr>
              <w:t>Ціна за одиницю</w:t>
            </w:r>
            <w:r w:rsidR="002338F7" w:rsidRPr="00BD08C4">
              <w:rPr>
                <w:color w:val="000000"/>
                <w:sz w:val="20"/>
                <w:szCs w:val="20"/>
              </w:rPr>
              <w:t xml:space="preserve"> </w:t>
            </w:r>
            <w:r w:rsidR="000B08F8">
              <w:rPr>
                <w:color w:val="000000"/>
                <w:sz w:val="20"/>
                <w:szCs w:val="20"/>
                <w:lang w:val="en-US"/>
              </w:rPr>
              <w:t>(</w:t>
            </w:r>
            <w:r w:rsidR="000B08F8">
              <w:rPr>
                <w:color w:val="000000"/>
                <w:sz w:val="20"/>
                <w:szCs w:val="20"/>
              </w:rPr>
              <w:t xml:space="preserve">одиницю </w:t>
            </w:r>
            <w:r w:rsidR="002338F7" w:rsidRPr="00BD08C4">
              <w:rPr>
                <w:color w:val="000000"/>
                <w:sz w:val="20"/>
                <w:szCs w:val="20"/>
              </w:rPr>
              <w:t>виміру</w:t>
            </w:r>
            <w:r w:rsidR="000B08F8">
              <w:rPr>
                <w:color w:val="000000"/>
                <w:sz w:val="20"/>
                <w:szCs w:val="20"/>
                <w:lang w:val="en-US"/>
              </w:rPr>
              <w:t>)</w:t>
            </w:r>
          </w:p>
          <w:p w14:paraId="0F075A33" w14:textId="77777777" w:rsidR="00FD4C2A" w:rsidRPr="00BD08C4" w:rsidRDefault="00FD4C2A" w:rsidP="00FD4C2A">
            <w:pPr>
              <w:pBdr>
                <w:top w:val="nil"/>
                <w:left w:val="nil"/>
                <w:bottom w:val="nil"/>
                <w:right w:val="nil"/>
                <w:between w:val="nil"/>
              </w:pBdr>
              <w:jc w:val="both"/>
              <w:rPr>
                <w:i/>
                <w:color w:val="000000"/>
                <w:sz w:val="20"/>
                <w:szCs w:val="20"/>
              </w:rPr>
            </w:pPr>
            <w:r w:rsidRPr="00BD08C4">
              <w:rPr>
                <w:b/>
                <w:i/>
                <w:color w:val="0000FF"/>
                <w:sz w:val="20"/>
                <w:szCs w:val="20"/>
              </w:rPr>
              <w:t>[вказати валюту]</w:t>
            </w:r>
            <w:r w:rsidRPr="00BD08C4">
              <w:rPr>
                <w:i/>
                <w:color w:val="0000FF"/>
                <w:sz w:val="20"/>
                <w:szCs w:val="20"/>
              </w:rPr>
              <w:t xml:space="preserve">, </w:t>
            </w:r>
          </w:p>
          <w:p w14:paraId="281C0EBA" w14:textId="77777777" w:rsidR="00FD4C2A" w:rsidRPr="00BD08C4" w:rsidRDefault="00FD4C2A" w:rsidP="00FD4C2A">
            <w:pPr>
              <w:jc w:val="both"/>
              <w:rPr>
                <w:color w:val="000000"/>
                <w:sz w:val="20"/>
                <w:szCs w:val="20"/>
              </w:rPr>
            </w:pPr>
            <w:r w:rsidRPr="00BD08C4">
              <w:rPr>
                <w:sz w:val="20"/>
                <w:szCs w:val="20"/>
              </w:rPr>
              <w:t>без ПДВ</w:t>
            </w:r>
          </w:p>
        </w:tc>
        <w:tc>
          <w:tcPr>
            <w:tcW w:w="1514" w:type="dxa"/>
            <w:tcBorders>
              <w:top w:val="single" w:sz="4" w:space="0" w:color="000000"/>
              <w:left w:val="single" w:sz="4" w:space="0" w:color="000000"/>
              <w:bottom w:val="single" w:sz="4" w:space="0" w:color="000000"/>
              <w:right w:val="single" w:sz="4" w:space="0" w:color="000000"/>
            </w:tcBorders>
            <w:vAlign w:val="center"/>
          </w:tcPr>
          <w:p w14:paraId="576DB1E3" w14:textId="77777777" w:rsidR="00FD4C2A" w:rsidRPr="00BD08C4" w:rsidRDefault="00FD4C2A" w:rsidP="00FD4C2A">
            <w:pPr>
              <w:pBdr>
                <w:top w:val="nil"/>
                <w:left w:val="nil"/>
                <w:bottom w:val="nil"/>
                <w:right w:val="nil"/>
                <w:between w:val="nil"/>
              </w:pBdr>
              <w:jc w:val="both"/>
              <w:rPr>
                <w:color w:val="000000"/>
                <w:sz w:val="20"/>
                <w:szCs w:val="20"/>
              </w:rPr>
            </w:pPr>
            <w:r w:rsidRPr="00BD08C4">
              <w:rPr>
                <w:color w:val="000000"/>
                <w:sz w:val="20"/>
                <w:szCs w:val="20"/>
              </w:rPr>
              <w:t>Загальна ціна</w:t>
            </w:r>
          </w:p>
          <w:p w14:paraId="264E33C6" w14:textId="77777777" w:rsidR="00FD4C2A" w:rsidRPr="00BD08C4" w:rsidRDefault="00FD4C2A" w:rsidP="00FD4C2A">
            <w:pPr>
              <w:pBdr>
                <w:top w:val="nil"/>
                <w:left w:val="nil"/>
                <w:bottom w:val="nil"/>
                <w:right w:val="nil"/>
                <w:between w:val="nil"/>
              </w:pBdr>
              <w:jc w:val="both"/>
              <w:rPr>
                <w:i/>
                <w:color w:val="000000"/>
                <w:sz w:val="20"/>
                <w:szCs w:val="20"/>
              </w:rPr>
            </w:pPr>
            <w:r w:rsidRPr="00BD08C4">
              <w:rPr>
                <w:b/>
                <w:i/>
                <w:color w:val="0000FF"/>
                <w:sz w:val="20"/>
                <w:szCs w:val="20"/>
              </w:rPr>
              <w:t>[вказати валюту]</w:t>
            </w:r>
            <w:r w:rsidRPr="00BD08C4">
              <w:rPr>
                <w:i/>
                <w:color w:val="000000"/>
                <w:sz w:val="20"/>
                <w:szCs w:val="20"/>
              </w:rPr>
              <w:t>,</w:t>
            </w:r>
          </w:p>
          <w:p w14:paraId="2124F265" w14:textId="77777777" w:rsidR="00FD4C2A" w:rsidRPr="00BD08C4" w:rsidRDefault="00FD4C2A" w:rsidP="00FD4C2A">
            <w:pPr>
              <w:jc w:val="both"/>
              <w:rPr>
                <w:color w:val="000000"/>
                <w:sz w:val="20"/>
                <w:szCs w:val="20"/>
              </w:rPr>
            </w:pPr>
            <w:r w:rsidRPr="00BD08C4">
              <w:rPr>
                <w:sz w:val="20"/>
                <w:szCs w:val="20"/>
              </w:rPr>
              <w:t>без ПДВ</w:t>
            </w:r>
          </w:p>
        </w:tc>
      </w:tr>
      <w:tr w:rsidR="00FD4C2A" w:rsidRPr="00BD08C4" w14:paraId="316BDF44" w14:textId="77777777" w:rsidTr="00FD4C2A">
        <w:trPr>
          <w:trHeight w:val="1037"/>
        </w:trPr>
        <w:tc>
          <w:tcPr>
            <w:tcW w:w="566" w:type="dxa"/>
            <w:tcBorders>
              <w:top w:val="single" w:sz="4" w:space="0" w:color="000000"/>
              <w:left w:val="single" w:sz="4" w:space="0" w:color="000000"/>
              <w:bottom w:val="single" w:sz="4" w:space="0" w:color="000000"/>
              <w:right w:val="single" w:sz="4" w:space="0" w:color="000000"/>
            </w:tcBorders>
            <w:vAlign w:val="center"/>
          </w:tcPr>
          <w:p w14:paraId="75826B09" w14:textId="77777777" w:rsidR="00FD4C2A" w:rsidRPr="00BD08C4" w:rsidRDefault="00FD4C2A" w:rsidP="00FD4C2A">
            <w:pPr>
              <w:jc w:val="both"/>
              <w:rPr>
                <w:sz w:val="22"/>
                <w:szCs w:val="22"/>
              </w:rPr>
            </w:pPr>
            <w:r w:rsidRPr="00BD08C4">
              <w:rPr>
                <w:sz w:val="22"/>
                <w:szCs w:val="22"/>
              </w:rPr>
              <w:t>1</w:t>
            </w:r>
          </w:p>
        </w:tc>
        <w:tc>
          <w:tcPr>
            <w:tcW w:w="3847" w:type="dxa"/>
            <w:tcBorders>
              <w:top w:val="single" w:sz="4" w:space="0" w:color="000000"/>
              <w:left w:val="single" w:sz="4" w:space="0" w:color="000000"/>
              <w:bottom w:val="single" w:sz="4" w:space="0" w:color="000000"/>
              <w:right w:val="single" w:sz="4" w:space="0" w:color="000000"/>
            </w:tcBorders>
            <w:vAlign w:val="center"/>
          </w:tcPr>
          <w:p w14:paraId="27511C13" w14:textId="77777777" w:rsidR="00FD4C2A" w:rsidRPr="00BD08C4" w:rsidRDefault="00FD4C2A" w:rsidP="00FD4C2A">
            <w:pPr>
              <w:rPr>
                <w:sz w:val="22"/>
                <w:szCs w:val="22"/>
              </w:rPr>
            </w:pPr>
            <w:r w:rsidRPr="00BD08C4">
              <w:rPr>
                <w:color w:val="000000"/>
                <w:sz w:val="22"/>
                <w:szCs w:val="22"/>
              </w:rPr>
              <w:t xml:space="preserve">Послуги з перевезення та </w:t>
            </w:r>
            <w:r w:rsidRPr="00BD08C4">
              <w:rPr>
                <w:sz w:val="22"/>
                <w:szCs w:val="22"/>
              </w:rPr>
              <w:t>термічного знешкодження</w:t>
            </w:r>
            <w:r w:rsidRPr="00BD08C4">
              <w:rPr>
                <w:color w:val="000000"/>
                <w:sz w:val="22"/>
                <w:szCs w:val="22"/>
              </w:rPr>
              <w:t xml:space="preserve"> </w:t>
            </w:r>
            <w:proofErr w:type="spellStart"/>
            <w:r w:rsidRPr="00BD08C4">
              <w:rPr>
                <w:color w:val="000000"/>
                <w:sz w:val="22"/>
                <w:szCs w:val="22"/>
              </w:rPr>
              <w:t>епідемічно</w:t>
            </w:r>
            <w:proofErr w:type="spellEnd"/>
            <w:r w:rsidRPr="00BD08C4">
              <w:rPr>
                <w:color w:val="000000"/>
                <w:sz w:val="22"/>
                <w:szCs w:val="22"/>
              </w:rPr>
              <w:t xml:space="preserve"> небезпечних медичних відходів відповідно до Додатку 2 «Технічні вимоги» </w:t>
            </w:r>
          </w:p>
        </w:tc>
        <w:tc>
          <w:tcPr>
            <w:tcW w:w="960" w:type="dxa"/>
            <w:tcBorders>
              <w:top w:val="single" w:sz="4" w:space="0" w:color="000000"/>
              <w:left w:val="single" w:sz="4" w:space="0" w:color="000000"/>
              <w:bottom w:val="single" w:sz="4" w:space="0" w:color="000000"/>
              <w:right w:val="single" w:sz="4" w:space="0" w:color="000000"/>
            </w:tcBorders>
            <w:vAlign w:val="center"/>
          </w:tcPr>
          <w:p w14:paraId="6DAEDCA4" w14:textId="77777777" w:rsidR="00FD4C2A" w:rsidRPr="00BD08C4" w:rsidRDefault="00FD4C2A" w:rsidP="00FD4C2A">
            <w:pPr>
              <w:jc w:val="both"/>
              <w:rPr>
                <w:sz w:val="22"/>
                <w:szCs w:val="22"/>
              </w:rPr>
            </w:pPr>
            <w:r w:rsidRPr="00BD08C4">
              <w:rPr>
                <w:sz w:val="22"/>
                <w:szCs w:val="22"/>
              </w:rPr>
              <w:t>кг</w:t>
            </w:r>
          </w:p>
        </w:tc>
        <w:tc>
          <w:tcPr>
            <w:tcW w:w="1304" w:type="dxa"/>
            <w:tcBorders>
              <w:top w:val="single" w:sz="4" w:space="0" w:color="000000"/>
              <w:left w:val="single" w:sz="4" w:space="0" w:color="000000"/>
              <w:bottom w:val="single" w:sz="4" w:space="0" w:color="000000"/>
              <w:right w:val="single" w:sz="4" w:space="0" w:color="000000"/>
            </w:tcBorders>
            <w:vAlign w:val="center"/>
          </w:tcPr>
          <w:p w14:paraId="68537450" w14:textId="3C270967" w:rsidR="00FD4C2A" w:rsidRPr="00BD08C4" w:rsidRDefault="00FD4C2A" w:rsidP="00FD4C2A">
            <w:pPr>
              <w:jc w:val="center"/>
              <w:rPr>
                <w:sz w:val="22"/>
                <w:szCs w:val="22"/>
              </w:rPr>
            </w:pPr>
            <w:r w:rsidRPr="00BD08C4">
              <w:rPr>
                <w:sz w:val="22"/>
                <w:szCs w:val="22"/>
              </w:rPr>
              <w:t>31 7</w:t>
            </w:r>
            <w:r w:rsidR="00F25601" w:rsidRPr="00BD08C4">
              <w:rPr>
                <w:sz w:val="22"/>
                <w:szCs w:val="22"/>
              </w:rPr>
              <w:t>00</w:t>
            </w:r>
          </w:p>
        </w:tc>
        <w:tc>
          <w:tcPr>
            <w:tcW w:w="1528" w:type="dxa"/>
            <w:tcBorders>
              <w:top w:val="single" w:sz="4" w:space="0" w:color="000000"/>
              <w:left w:val="single" w:sz="4" w:space="0" w:color="000000"/>
              <w:bottom w:val="single" w:sz="4" w:space="0" w:color="000000"/>
              <w:right w:val="single" w:sz="4" w:space="0" w:color="000000"/>
            </w:tcBorders>
            <w:vAlign w:val="center"/>
          </w:tcPr>
          <w:p w14:paraId="64A22143" w14:textId="77777777" w:rsidR="00FD4C2A" w:rsidRPr="00BD08C4" w:rsidRDefault="00FD4C2A" w:rsidP="00FD4C2A">
            <w:pPr>
              <w:jc w:val="both"/>
              <w:rPr>
                <w:sz w:val="22"/>
                <w:szCs w:val="22"/>
              </w:rPr>
            </w:pPr>
          </w:p>
        </w:tc>
        <w:tc>
          <w:tcPr>
            <w:tcW w:w="1514" w:type="dxa"/>
            <w:tcBorders>
              <w:top w:val="single" w:sz="4" w:space="0" w:color="000000"/>
              <w:left w:val="single" w:sz="4" w:space="0" w:color="000000"/>
              <w:bottom w:val="single" w:sz="4" w:space="0" w:color="000000"/>
              <w:right w:val="single" w:sz="4" w:space="0" w:color="000000"/>
            </w:tcBorders>
            <w:vAlign w:val="center"/>
          </w:tcPr>
          <w:p w14:paraId="3AE2FF60" w14:textId="77777777" w:rsidR="00FD4C2A" w:rsidRPr="00BD08C4" w:rsidRDefault="00FD4C2A" w:rsidP="00FD4C2A">
            <w:pPr>
              <w:rPr>
                <w:color w:val="000000"/>
                <w:sz w:val="22"/>
                <w:szCs w:val="22"/>
              </w:rPr>
            </w:pPr>
          </w:p>
        </w:tc>
      </w:tr>
      <w:tr w:rsidR="00FD4C2A" w:rsidRPr="00BD08C4" w14:paraId="330387E3" w14:textId="77777777" w:rsidTr="00FD4C2A">
        <w:trPr>
          <w:trHeight w:val="315"/>
        </w:trPr>
        <w:tc>
          <w:tcPr>
            <w:tcW w:w="566" w:type="dxa"/>
            <w:tcBorders>
              <w:top w:val="single" w:sz="4" w:space="0" w:color="000000"/>
              <w:left w:val="single" w:sz="4" w:space="0" w:color="000000"/>
              <w:bottom w:val="single" w:sz="4" w:space="0" w:color="000000"/>
              <w:right w:val="single" w:sz="4" w:space="0" w:color="000000"/>
            </w:tcBorders>
            <w:vAlign w:val="center"/>
          </w:tcPr>
          <w:p w14:paraId="126101EE" w14:textId="77777777" w:rsidR="00FD4C2A" w:rsidRPr="00BD08C4" w:rsidRDefault="00FD4C2A" w:rsidP="00FD4C2A">
            <w:pPr>
              <w:jc w:val="both"/>
            </w:pPr>
          </w:p>
        </w:tc>
        <w:tc>
          <w:tcPr>
            <w:tcW w:w="7639" w:type="dxa"/>
            <w:gridSpan w:val="4"/>
            <w:tcBorders>
              <w:top w:val="single" w:sz="4" w:space="0" w:color="000000"/>
              <w:left w:val="single" w:sz="4" w:space="0" w:color="000000"/>
              <w:bottom w:val="single" w:sz="4" w:space="0" w:color="000000"/>
              <w:right w:val="single" w:sz="4" w:space="0" w:color="000000"/>
            </w:tcBorders>
            <w:vAlign w:val="center"/>
          </w:tcPr>
          <w:p w14:paraId="2E93D337" w14:textId="77777777" w:rsidR="00FD4C2A" w:rsidRPr="00BD08C4" w:rsidRDefault="00FD4C2A" w:rsidP="00FD4C2A">
            <w:pPr>
              <w:jc w:val="both"/>
              <w:rPr>
                <w:b/>
              </w:rPr>
            </w:pPr>
            <w:r w:rsidRPr="00BD08C4">
              <w:rPr>
                <w:b/>
              </w:rPr>
              <w:t>ЗАГАЛЬНА ЦІНА ПРОПОЗИЦІЇ БЕЗ ПДВ:</w:t>
            </w:r>
          </w:p>
        </w:tc>
        <w:tc>
          <w:tcPr>
            <w:tcW w:w="1514" w:type="dxa"/>
            <w:tcBorders>
              <w:top w:val="single" w:sz="4" w:space="0" w:color="000000"/>
              <w:left w:val="single" w:sz="4" w:space="0" w:color="000000"/>
              <w:bottom w:val="single" w:sz="4" w:space="0" w:color="000000"/>
              <w:right w:val="single" w:sz="4" w:space="0" w:color="000000"/>
            </w:tcBorders>
          </w:tcPr>
          <w:p w14:paraId="781AB0F4" w14:textId="77777777" w:rsidR="00FD4C2A" w:rsidRPr="00BD08C4" w:rsidRDefault="00FD4C2A" w:rsidP="00FD4C2A">
            <w:pPr>
              <w:rPr>
                <w:b/>
                <w:color w:val="000000"/>
                <w:sz w:val="22"/>
                <w:szCs w:val="22"/>
              </w:rPr>
            </w:pPr>
          </w:p>
        </w:tc>
      </w:tr>
      <w:tr w:rsidR="00FD4C2A" w:rsidRPr="00BD08C4" w14:paraId="6862CBEE" w14:textId="77777777" w:rsidTr="00FD4C2A">
        <w:trPr>
          <w:trHeight w:val="315"/>
        </w:trPr>
        <w:tc>
          <w:tcPr>
            <w:tcW w:w="566" w:type="dxa"/>
            <w:tcBorders>
              <w:top w:val="single" w:sz="4" w:space="0" w:color="000000"/>
              <w:left w:val="single" w:sz="4" w:space="0" w:color="000000"/>
              <w:bottom w:val="single" w:sz="4" w:space="0" w:color="000000"/>
              <w:right w:val="single" w:sz="4" w:space="0" w:color="000000"/>
            </w:tcBorders>
            <w:vAlign w:val="center"/>
          </w:tcPr>
          <w:p w14:paraId="2980E410" w14:textId="77777777" w:rsidR="00FD4C2A" w:rsidRPr="00BD08C4" w:rsidRDefault="00FD4C2A" w:rsidP="00FD4C2A">
            <w:pPr>
              <w:jc w:val="both"/>
            </w:pPr>
          </w:p>
        </w:tc>
        <w:tc>
          <w:tcPr>
            <w:tcW w:w="7639" w:type="dxa"/>
            <w:gridSpan w:val="4"/>
            <w:tcBorders>
              <w:top w:val="single" w:sz="4" w:space="0" w:color="000000"/>
              <w:left w:val="single" w:sz="4" w:space="0" w:color="000000"/>
              <w:bottom w:val="single" w:sz="4" w:space="0" w:color="000000"/>
              <w:right w:val="single" w:sz="4" w:space="0" w:color="000000"/>
            </w:tcBorders>
            <w:vAlign w:val="center"/>
          </w:tcPr>
          <w:p w14:paraId="50B9F00F" w14:textId="77777777" w:rsidR="00FD4C2A" w:rsidRPr="00BD08C4" w:rsidRDefault="00FD4C2A" w:rsidP="00FD4C2A">
            <w:pPr>
              <w:jc w:val="both"/>
              <w:rPr>
                <w:b/>
              </w:rPr>
            </w:pPr>
            <w:r w:rsidRPr="00BD08C4">
              <w:rPr>
                <w:b/>
              </w:rPr>
              <w:t>ПДВ (20%):</w:t>
            </w:r>
          </w:p>
        </w:tc>
        <w:tc>
          <w:tcPr>
            <w:tcW w:w="1514" w:type="dxa"/>
            <w:tcBorders>
              <w:top w:val="single" w:sz="4" w:space="0" w:color="000000"/>
              <w:left w:val="single" w:sz="4" w:space="0" w:color="000000"/>
              <w:bottom w:val="single" w:sz="4" w:space="0" w:color="000000"/>
              <w:right w:val="single" w:sz="4" w:space="0" w:color="000000"/>
            </w:tcBorders>
          </w:tcPr>
          <w:p w14:paraId="083B5CC6" w14:textId="77777777" w:rsidR="00FD4C2A" w:rsidRPr="00BD08C4" w:rsidRDefault="00FD4C2A" w:rsidP="00FD4C2A">
            <w:pPr>
              <w:tabs>
                <w:tab w:val="left" w:pos="0"/>
              </w:tabs>
              <w:rPr>
                <w:b/>
                <w:sz w:val="22"/>
                <w:szCs w:val="22"/>
              </w:rPr>
            </w:pPr>
          </w:p>
        </w:tc>
      </w:tr>
      <w:tr w:rsidR="00FD4C2A" w:rsidRPr="00BD08C4" w14:paraId="28391A30" w14:textId="77777777" w:rsidTr="00FD4C2A">
        <w:trPr>
          <w:trHeight w:val="315"/>
        </w:trPr>
        <w:tc>
          <w:tcPr>
            <w:tcW w:w="566" w:type="dxa"/>
            <w:tcBorders>
              <w:top w:val="single" w:sz="4" w:space="0" w:color="000000"/>
              <w:left w:val="single" w:sz="4" w:space="0" w:color="000000"/>
              <w:bottom w:val="single" w:sz="4" w:space="0" w:color="000000"/>
              <w:right w:val="single" w:sz="4" w:space="0" w:color="000000"/>
            </w:tcBorders>
            <w:vAlign w:val="center"/>
          </w:tcPr>
          <w:p w14:paraId="3136458D" w14:textId="77777777" w:rsidR="00FD4C2A" w:rsidRPr="00BD08C4" w:rsidRDefault="00FD4C2A" w:rsidP="00FD4C2A">
            <w:pPr>
              <w:jc w:val="both"/>
            </w:pPr>
          </w:p>
        </w:tc>
        <w:tc>
          <w:tcPr>
            <w:tcW w:w="7639" w:type="dxa"/>
            <w:gridSpan w:val="4"/>
            <w:tcBorders>
              <w:top w:val="single" w:sz="4" w:space="0" w:color="000000"/>
              <w:left w:val="single" w:sz="4" w:space="0" w:color="000000"/>
              <w:bottom w:val="single" w:sz="4" w:space="0" w:color="000000"/>
              <w:right w:val="single" w:sz="4" w:space="0" w:color="000000"/>
            </w:tcBorders>
            <w:vAlign w:val="center"/>
          </w:tcPr>
          <w:p w14:paraId="0A16EEC5" w14:textId="77777777" w:rsidR="00FD4C2A" w:rsidRPr="00BD08C4" w:rsidRDefault="00FD4C2A" w:rsidP="00FD4C2A">
            <w:pPr>
              <w:jc w:val="both"/>
              <w:rPr>
                <w:b/>
              </w:rPr>
            </w:pPr>
            <w:r w:rsidRPr="00BD08C4">
              <w:rPr>
                <w:b/>
              </w:rPr>
              <w:t>ЗАГАЛЬНА ЦІНА ПРОПОЗИЦІЇ З ПДВ:</w:t>
            </w:r>
          </w:p>
        </w:tc>
        <w:tc>
          <w:tcPr>
            <w:tcW w:w="1514" w:type="dxa"/>
            <w:tcBorders>
              <w:top w:val="single" w:sz="4" w:space="0" w:color="000000"/>
              <w:left w:val="single" w:sz="4" w:space="0" w:color="000000"/>
              <w:bottom w:val="single" w:sz="4" w:space="0" w:color="000000"/>
              <w:right w:val="single" w:sz="4" w:space="0" w:color="000000"/>
            </w:tcBorders>
          </w:tcPr>
          <w:p w14:paraId="2CD2A60D" w14:textId="77777777" w:rsidR="00FD4C2A" w:rsidRPr="00BD08C4" w:rsidRDefault="00FD4C2A" w:rsidP="00FD4C2A">
            <w:pPr>
              <w:rPr>
                <w:b/>
                <w:sz w:val="22"/>
                <w:szCs w:val="22"/>
              </w:rPr>
            </w:pPr>
          </w:p>
        </w:tc>
      </w:tr>
    </w:tbl>
    <w:p w14:paraId="31AE78A2" w14:textId="77777777" w:rsidR="00FD4C2A" w:rsidRPr="00BD08C4" w:rsidRDefault="00FD4C2A" w:rsidP="00FD4C2A">
      <w:pPr>
        <w:jc w:val="both"/>
        <w:rPr>
          <w:sz w:val="20"/>
          <w:szCs w:val="20"/>
        </w:rPr>
      </w:pPr>
      <w:r w:rsidRPr="00BD08C4">
        <w:rPr>
          <w:b/>
          <w:sz w:val="20"/>
          <w:szCs w:val="20"/>
        </w:rPr>
        <w:t xml:space="preserve">Примітка: </w:t>
      </w:r>
      <w:r w:rsidRPr="00BD08C4">
        <w:rPr>
          <w:sz w:val="20"/>
          <w:szCs w:val="20"/>
        </w:rPr>
        <w:t>у разі розбіжності між сумою, підрахованою шляхом перемноження ціни за одиницю на кількість одиниць, та загальною ціною, підрахованою учасником, чинною вважається загальна ціна, вирахувана на основі цін за одиницю.</w:t>
      </w:r>
    </w:p>
    <w:p w14:paraId="4CD8357E" w14:textId="2B90B819" w:rsidR="002338F7" w:rsidRPr="00BD08C4" w:rsidRDefault="002338F7" w:rsidP="00F25601">
      <w:pPr>
        <w:jc w:val="both"/>
        <w:rPr>
          <w:sz w:val="20"/>
          <w:szCs w:val="20"/>
        </w:rPr>
      </w:pPr>
      <w:r w:rsidRPr="00BD08C4">
        <w:rPr>
          <w:sz w:val="20"/>
          <w:szCs w:val="20"/>
        </w:rPr>
        <w:t xml:space="preserve">* - зазначено розрахункову орієнтовну кількість. Загальна фактична кількість наданих послуг з огляду на зазначене у п.6 нижче може змінюватись. </w:t>
      </w:r>
    </w:p>
    <w:p w14:paraId="503DAF66" w14:textId="64153057" w:rsidR="00FD4C2A" w:rsidRPr="00BD08C4" w:rsidRDefault="00804CD8" w:rsidP="004F0E7F">
      <w:pPr>
        <w:pStyle w:val="2"/>
        <w:keepLines w:val="0"/>
        <w:numPr>
          <w:ilvl w:val="1"/>
          <w:numId w:val="12"/>
        </w:numPr>
        <w:tabs>
          <w:tab w:val="left" w:pos="284"/>
        </w:tabs>
        <w:spacing w:before="120"/>
        <w:ind w:left="284" w:hanging="284"/>
        <w:jc w:val="both"/>
        <w:rPr>
          <w:rFonts w:ascii="Times New Roman" w:eastAsia="Times New Roman" w:hAnsi="Times New Roman"/>
          <w:color w:val="000000"/>
          <w:sz w:val="24"/>
          <w:szCs w:val="24"/>
          <w:lang w:val="uk-UA"/>
        </w:rPr>
      </w:pPr>
      <w:r w:rsidRPr="00BD08C4">
        <w:rPr>
          <w:rFonts w:ascii="Times New Roman" w:eastAsia="Times New Roman" w:hAnsi="Times New Roman"/>
          <w:color w:val="000000"/>
          <w:sz w:val="24"/>
          <w:szCs w:val="24"/>
          <w:lang w:val="uk-UA"/>
        </w:rPr>
        <w:t xml:space="preserve">Термін </w:t>
      </w:r>
      <w:r w:rsidR="00FD4C2A" w:rsidRPr="00BD08C4">
        <w:rPr>
          <w:rFonts w:ascii="Times New Roman" w:eastAsia="Times New Roman" w:hAnsi="Times New Roman"/>
          <w:color w:val="000000"/>
          <w:sz w:val="24"/>
          <w:szCs w:val="24"/>
          <w:lang w:val="uk-UA"/>
        </w:rPr>
        <w:t>чинності цінової пропозиції</w:t>
      </w:r>
    </w:p>
    <w:p w14:paraId="697EB96A" w14:textId="77777777" w:rsidR="00FD4C2A" w:rsidRPr="00BD08C4" w:rsidRDefault="00FD4C2A" w:rsidP="00FD4C2A">
      <w:pPr>
        <w:spacing w:before="120" w:after="120"/>
        <w:jc w:val="both"/>
      </w:pPr>
      <w:r w:rsidRPr="00BD08C4">
        <w:t>Запропонована цінова пропозиція є чинною протягом 45 (сорока п’яти) календарних днів від дати кінцевого терміну отримання пропозицій, встановленої в п. 5 Запиту до подання цінових пропозицій.</w:t>
      </w:r>
    </w:p>
    <w:p w14:paraId="3D9BFDC9" w14:textId="77777777" w:rsidR="00FD4C2A" w:rsidRPr="00BD08C4" w:rsidRDefault="00FD4C2A" w:rsidP="004F0E7F">
      <w:pPr>
        <w:pStyle w:val="2"/>
        <w:keepLines w:val="0"/>
        <w:numPr>
          <w:ilvl w:val="1"/>
          <w:numId w:val="12"/>
        </w:numPr>
        <w:tabs>
          <w:tab w:val="left" w:pos="284"/>
        </w:tabs>
        <w:spacing w:before="120"/>
        <w:ind w:left="284" w:hanging="284"/>
        <w:jc w:val="both"/>
        <w:rPr>
          <w:rFonts w:ascii="Times New Roman" w:eastAsia="Times New Roman" w:hAnsi="Times New Roman"/>
          <w:color w:val="000000"/>
          <w:sz w:val="24"/>
          <w:szCs w:val="24"/>
          <w:lang w:val="uk-UA"/>
        </w:rPr>
      </w:pPr>
      <w:r w:rsidRPr="00BD08C4">
        <w:rPr>
          <w:rFonts w:ascii="Times New Roman" w:eastAsia="Times New Roman" w:hAnsi="Times New Roman"/>
          <w:color w:val="000000"/>
          <w:sz w:val="24"/>
          <w:szCs w:val="24"/>
          <w:lang w:val="uk-UA"/>
        </w:rPr>
        <w:t>Фіксована ціна</w:t>
      </w:r>
    </w:p>
    <w:p w14:paraId="2463DF8A" w14:textId="61D6843E" w:rsidR="00FD4C2A" w:rsidRPr="00BD08C4" w:rsidRDefault="00FD4C2A" w:rsidP="00FD4C2A">
      <w:pPr>
        <w:spacing w:before="120" w:after="120"/>
        <w:jc w:val="both"/>
      </w:pPr>
      <w:r w:rsidRPr="00BD08C4">
        <w:t>Наведен</w:t>
      </w:r>
      <w:r w:rsidR="002338F7" w:rsidRPr="00BD08C4">
        <w:t>а/</w:t>
      </w:r>
      <w:r w:rsidRPr="00BD08C4">
        <w:t>і вище цін</w:t>
      </w:r>
      <w:r w:rsidR="002338F7" w:rsidRPr="00BD08C4">
        <w:t>а/</w:t>
      </w:r>
      <w:r w:rsidRPr="00BD08C4">
        <w:t>и за одиницю є фіксован</w:t>
      </w:r>
      <w:r w:rsidR="002338F7" w:rsidRPr="00BD08C4">
        <w:t>ою/</w:t>
      </w:r>
      <w:proofErr w:type="spellStart"/>
      <w:r w:rsidRPr="00BD08C4">
        <w:t>ими</w:t>
      </w:r>
      <w:proofErr w:type="spellEnd"/>
      <w:r w:rsidRPr="00BD08C4">
        <w:t>, включають усі податки та усі необхідні для виконання Договору супутні витрати, включаючи, але не обмежуючись додатковими послугами та роботами, такими як необхідні завантаження/розвантаження, додаткові обладнання та матеріали, і жодним змінам не підлягають, включаючи період виконання Договору.</w:t>
      </w:r>
    </w:p>
    <w:p w14:paraId="26836A9B" w14:textId="77777777" w:rsidR="00FD4C2A" w:rsidRPr="00BD08C4" w:rsidRDefault="00FD4C2A" w:rsidP="004F0E7F">
      <w:pPr>
        <w:pStyle w:val="2"/>
        <w:keepLines w:val="0"/>
        <w:numPr>
          <w:ilvl w:val="1"/>
          <w:numId w:val="12"/>
        </w:numPr>
        <w:tabs>
          <w:tab w:val="left" w:pos="284"/>
        </w:tabs>
        <w:spacing w:before="120"/>
        <w:ind w:left="284" w:hanging="284"/>
        <w:jc w:val="both"/>
        <w:rPr>
          <w:rFonts w:ascii="Times New Roman" w:eastAsia="Times New Roman" w:hAnsi="Times New Roman"/>
          <w:color w:val="000000"/>
          <w:sz w:val="24"/>
          <w:szCs w:val="24"/>
          <w:lang w:val="uk-UA"/>
        </w:rPr>
      </w:pPr>
      <w:r w:rsidRPr="00BD08C4">
        <w:rPr>
          <w:rFonts w:ascii="Times New Roman" w:eastAsia="Times New Roman" w:hAnsi="Times New Roman"/>
          <w:color w:val="000000"/>
          <w:sz w:val="24"/>
          <w:szCs w:val="24"/>
          <w:lang w:val="uk-UA"/>
        </w:rPr>
        <w:lastRenderedPageBreak/>
        <w:t>Право Замовника змінювати обсяг послуг під час присудження Договору</w:t>
      </w:r>
    </w:p>
    <w:p w14:paraId="7891FFD2" w14:textId="77777777" w:rsidR="002338F7" w:rsidRPr="00BD08C4" w:rsidRDefault="00FD4C2A" w:rsidP="00FD4C2A">
      <w:pPr>
        <w:spacing w:before="120" w:after="120"/>
        <w:jc w:val="both"/>
      </w:pPr>
      <w:r w:rsidRPr="00BD08C4">
        <w:t xml:space="preserve">Замовник залишає за собою право під час присудження Договору збільшувати або зменшувати </w:t>
      </w:r>
      <w:r w:rsidR="002338F7" w:rsidRPr="00BD08C4">
        <w:t>кількість/</w:t>
      </w:r>
      <w:r w:rsidRPr="00BD08C4">
        <w:t>обсяг послуг максимум на 15% від визначених у «Запиті до подання цінових пропозицій» без внесення будь-яких змін до цін за одиницю, а також інших термінів та умов.</w:t>
      </w:r>
    </w:p>
    <w:p w14:paraId="26AACE9D" w14:textId="77777777" w:rsidR="00FD4C2A" w:rsidRPr="00BD08C4" w:rsidRDefault="00FD4C2A" w:rsidP="004F0E7F">
      <w:pPr>
        <w:pStyle w:val="2"/>
        <w:keepLines w:val="0"/>
        <w:numPr>
          <w:ilvl w:val="1"/>
          <w:numId w:val="12"/>
        </w:numPr>
        <w:tabs>
          <w:tab w:val="left" w:pos="284"/>
        </w:tabs>
        <w:spacing w:before="120"/>
        <w:ind w:left="284" w:hanging="284"/>
        <w:jc w:val="both"/>
        <w:rPr>
          <w:rFonts w:ascii="Times New Roman" w:eastAsia="Times New Roman" w:hAnsi="Times New Roman"/>
          <w:color w:val="000000"/>
          <w:sz w:val="24"/>
          <w:szCs w:val="24"/>
          <w:lang w:val="uk-UA"/>
        </w:rPr>
      </w:pPr>
      <w:r w:rsidRPr="00BD08C4">
        <w:rPr>
          <w:rFonts w:ascii="Times New Roman" w:eastAsia="Times New Roman" w:hAnsi="Times New Roman"/>
          <w:color w:val="000000"/>
          <w:sz w:val="24"/>
          <w:szCs w:val="24"/>
          <w:lang w:val="uk-UA"/>
        </w:rPr>
        <w:t>Терміни та умови виконання</w:t>
      </w:r>
    </w:p>
    <w:p w14:paraId="01C522DF" w14:textId="77777777" w:rsidR="00FD4C2A" w:rsidRPr="00BD08C4" w:rsidRDefault="00FD4C2A" w:rsidP="00FD4C2A">
      <w:pPr>
        <w:spacing w:before="120" w:after="120"/>
        <w:jc w:val="both"/>
      </w:pPr>
      <w:r w:rsidRPr="00BD08C4">
        <w:t xml:space="preserve">Надання послуг має бути здійснено згідно з Запитом до подання цінових пропозицій (Додаток 2 «Технічні вимоги»). </w:t>
      </w:r>
    </w:p>
    <w:p w14:paraId="20DF91F2" w14:textId="77777777" w:rsidR="00FD4C2A" w:rsidRPr="00BD08C4" w:rsidRDefault="00FD4C2A" w:rsidP="004F0E7F">
      <w:pPr>
        <w:pStyle w:val="2"/>
        <w:keepLines w:val="0"/>
        <w:numPr>
          <w:ilvl w:val="1"/>
          <w:numId w:val="12"/>
        </w:numPr>
        <w:tabs>
          <w:tab w:val="left" w:pos="284"/>
        </w:tabs>
        <w:spacing w:before="0"/>
        <w:ind w:left="284" w:hanging="284"/>
        <w:jc w:val="both"/>
        <w:rPr>
          <w:rFonts w:ascii="Times New Roman" w:eastAsia="Times New Roman" w:hAnsi="Times New Roman"/>
          <w:color w:val="000000"/>
          <w:sz w:val="24"/>
          <w:szCs w:val="24"/>
          <w:lang w:val="uk-UA"/>
        </w:rPr>
      </w:pPr>
      <w:r w:rsidRPr="00BD08C4">
        <w:rPr>
          <w:rFonts w:ascii="Times New Roman" w:eastAsia="Times New Roman" w:hAnsi="Times New Roman"/>
          <w:color w:val="000000"/>
          <w:sz w:val="24"/>
          <w:szCs w:val="24"/>
          <w:lang w:val="uk-UA"/>
        </w:rPr>
        <w:t>Оплата</w:t>
      </w:r>
    </w:p>
    <w:p w14:paraId="3BEEBED6" w14:textId="77777777" w:rsidR="00FD4C2A" w:rsidRPr="00BD08C4" w:rsidRDefault="00FD4C2A" w:rsidP="000B08F8">
      <w:pPr>
        <w:spacing w:before="120" w:after="120"/>
        <w:jc w:val="both"/>
      </w:pPr>
      <w:r w:rsidRPr="00BD08C4">
        <w:t xml:space="preserve">Замовник щомісячно оплачує Виконавцю за фактичний обсяг наданих Послуг з перевезення та термічного знешкодження </w:t>
      </w:r>
      <w:proofErr w:type="spellStart"/>
      <w:r w:rsidRPr="00BD08C4">
        <w:t>епідемічно</w:t>
      </w:r>
      <w:proofErr w:type="spellEnd"/>
      <w:r w:rsidRPr="00BD08C4">
        <w:t xml:space="preserve"> небезпечних медичних відходів не пізніше 14 (чотирнадцяти) днів після надання таких документів: рахунок, затверджений обома Сторонами Звіт про надані послуги з перевезення та термічного знешкодження </w:t>
      </w:r>
      <w:proofErr w:type="spellStart"/>
      <w:r w:rsidRPr="00BD08C4">
        <w:t>епідемічно</w:t>
      </w:r>
      <w:proofErr w:type="spellEnd"/>
      <w:r w:rsidRPr="00BD08C4">
        <w:t xml:space="preserve"> небезпечних медичних відходів та підписаний обома Сторонами Акт наданих послуг з перевезення та термічного знешкодження </w:t>
      </w:r>
      <w:proofErr w:type="spellStart"/>
      <w:r w:rsidRPr="00BD08C4">
        <w:t>епідемічно</w:t>
      </w:r>
      <w:proofErr w:type="spellEnd"/>
      <w:r w:rsidRPr="00BD08C4">
        <w:t xml:space="preserve"> небезпечних медичних відходів. </w:t>
      </w:r>
    </w:p>
    <w:p w14:paraId="36608633" w14:textId="77777777" w:rsidR="00FD4C2A" w:rsidRPr="00BD08C4" w:rsidRDefault="00FD4C2A" w:rsidP="000B08F8">
      <w:pPr>
        <w:spacing w:before="120" w:after="120"/>
        <w:jc w:val="both"/>
      </w:pPr>
      <w:r w:rsidRPr="00BD08C4">
        <w:t>У разі відмінності валюти цінової пропозиції від української гривні - платежі здійснюються в українській гривні за офіційним курсом Національного банку України на день виставлення Рахунка Виконавцем.</w:t>
      </w:r>
    </w:p>
    <w:p w14:paraId="6B8D5D18" w14:textId="77777777" w:rsidR="00FD4C2A" w:rsidRPr="00BD08C4" w:rsidRDefault="00FD4C2A" w:rsidP="000B08F8">
      <w:pPr>
        <w:pStyle w:val="2"/>
        <w:keepLines w:val="0"/>
        <w:numPr>
          <w:ilvl w:val="1"/>
          <w:numId w:val="12"/>
        </w:numPr>
        <w:tabs>
          <w:tab w:val="left" w:pos="284"/>
        </w:tabs>
        <w:spacing w:before="0"/>
        <w:ind w:left="284" w:hanging="284"/>
        <w:jc w:val="both"/>
        <w:rPr>
          <w:rFonts w:ascii="Times New Roman" w:eastAsia="Times New Roman" w:hAnsi="Times New Roman"/>
          <w:color w:val="000000"/>
          <w:sz w:val="24"/>
          <w:szCs w:val="24"/>
          <w:lang w:val="uk-UA"/>
        </w:rPr>
      </w:pPr>
      <w:r w:rsidRPr="00BD08C4">
        <w:rPr>
          <w:rFonts w:ascii="Times New Roman" w:eastAsia="Times New Roman" w:hAnsi="Times New Roman"/>
          <w:color w:val="000000"/>
          <w:sz w:val="24"/>
          <w:szCs w:val="24"/>
          <w:lang w:val="uk-UA"/>
        </w:rPr>
        <w:t xml:space="preserve">Наслідки </w:t>
      </w:r>
      <w:r w:rsidRPr="000B08F8">
        <w:rPr>
          <w:rFonts w:ascii="Times New Roman" w:eastAsia="Times New Roman" w:hAnsi="Times New Roman"/>
          <w:color w:val="000000"/>
          <w:sz w:val="24"/>
          <w:szCs w:val="24"/>
          <w:lang w:val="uk-UA"/>
        </w:rPr>
        <w:t>невиконання</w:t>
      </w:r>
      <w:r w:rsidRPr="00BD08C4">
        <w:rPr>
          <w:rFonts w:ascii="Times New Roman" w:eastAsia="Times New Roman" w:hAnsi="Times New Roman"/>
          <w:color w:val="000000"/>
          <w:sz w:val="24"/>
          <w:szCs w:val="24"/>
          <w:lang w:val="uk-UA"/>
        </w:rPr>
        <w:t xml:space="preserve"> договору Виконавцем</w:t>
      </w:r>
    </w:p>
    <w:p w14:paraId="29394AFF" w14:textId="77777777" w:rsidR="00FD4C2A" w:rsidRPr="00BD08C4" w:rsidRDefault="00FD4C2A" w:rsidP="000B08F8">
      <w:pPr>
        <w:spacing w:before="120" w:after="120"/>
        <w:jc w:val="both"/>
      </w:pPr>
      <w:r w:rsidRPr="00BD08C4">
        <w:t>Замовник має право розірвати Договір без будь-яких зобов'язань перед Виконавцем, якщо Виконавець не усуває недоліки у виконанні своїх зобов'язань за Договором протягом 5 (п’яти) робочих днів після отримання відповідного письмового повідомлення від Замовника (у друкованому або електронному вигляді).</w:t>
      </w:r>
    </w:p>
    <w:p w14:paraId="15FED40F" w14:textId="77777777" w:rsidR="00FD4C2A" w:rsidRPr="00BD08C4" w:rsidRDefault="00FD4C2A" w:rsidP="00FD4C2A"/>
    <w:p w14:paraId="6C19F87F" w14:textId="77777777" w:rsidR="00FD4C2A" w:rsidRPr="00BD08C4" w:rsidRDefault="00FD4C2A" w:rsidP="00FD4C2A">
      <w:pPr>
        <w:rPr>
          <w:b/>
          <w:sz w:val="22"/>
          <w:szCs w:val="22"/>
        </w:rPr>
      </w:pPr>
    </w:p>
    <w:p w14:paraId="3B5F110E" w14:textId="77777777" w:rsidR="00FD4C2A" w:rsidRPr="00BD08C4" w:rsidRDefault="00FD4C2A" w:rsidP="00FD4C2A">
      <w:pPr>
        <w:rPr>
          <w:b/>
          <w:color w:val="0070C0"/>
          <w:sz w:val="22"/>
          <w:szCs w:val="22"/>
        </w:rPr>
      </w:pPr>
      <w:r w:rsidRPr="00BD08C4">
        <w:rPr>
          <w:b/>
          <w:color w:val="0070C0"/>
          <w:sz w:val="22"/>
          <w:szCs w:val="22"/>
        </w:rPr>
        <w:t>[НАЗВА ВИКОНАВЦЯ]</w:t>
      </w:r>
    </w:p>
    <w:p w14:paraId="491E15BC" w14:textId="77777777" w:rsidR="00FD4C2A" w:rsidRPr="00BD08C4" w:rsidRDefault="00FD4C2A" w:rsidP="00FD4C2A">
      <w:pPr>
        <w:rPr>
          <w:b/>
          <w:color w:val="0070C0"/>
          <w:sz w:val="22"/>
          <w:szCs w:val="22"/>
        </w:rPr>
      </w:pPr>
    </w:p>
    <w:p w14:paraId="2234AA5C" w14:textId="77777777" w:rsidR="00FD4C2A" w:rsidRPr="00BD08C4" w:rsidRDefault="00FD4C2A" w:rsidP="00FD4C2A">
      <w:pPr>
        <w:rPr>
          <w:b/>
          <w:color w:val="0070C0"/>
          <w:sz w:val="22"/>
          <w:szCs w:val="22"/>
        </w:rPr>
      </w:pPr>
      <w:r w:rsidRPr="00BD08C4">
        <w:rPr>
          <w:b/>
          <w:color w:val="0070C0"/>
          <w:sz w:val="22"/>
          <w:szCs w:val="22"/>
        </w:rPr>
        <w:t>Підпис уповноваженої особи:</w:t>
      </w:r>
    </w:p>
    <w:p w14:paraId="597855D3" w14:textId="77777777" w:rsidR="00FD4C2A" w:rsidRPr="00BD08C4" w:rsidRDefault="00FD4C2A" w:rsidP="00FD4C2A">
      <w:pPr>
        <w:rPr>
          <w:b/>
          <w:color w:val="0070C0"/>
          <w:sz w:val="22"/>
          <w:szCs w:val="22"/>
        </w:rPr>
      </w:pPr>
      <w:r w:rsidRPr="00BD08C4">
        <w:rPr>
          <w:b/>
          <w:color w:val="0070C0"/>
          <w:sz w:val="22"/>
          <w:szCs w:val="22"/>
        </w:rPr>
        <w:t>Печатка компанії</w:t>
      </w:r>
    </w:p>
    <w:p w14:paraId="788167A6" w14:textId="77777777" w:rsidR="00FD4C2A" w:rsidRPr="00BD08C4" w:rsidRDefault="00FD4C2A" w:rsidP="00FD4C2A">
      <w:pPr>
        <w:rPr>
          <w:b/>
          <w:color w:val="0070C0"/>
          <w:sz w:val="22"/>
          <w:szCs w:val="22"/>
        </w:rPr>
      </w:pPr>
      <w:r w:rsidRPr="00BD08C4">
        <w:rPr>
          <w:b/>
          <w:color w:val="0070C0"/>
          <w:sz w:val="22"/>
          <w:szCs w:val="22"/>
        </w:rPr>
        <w:t>Місце:</w:t>
      </w:r>
    </w:p>
    <w:p w14:paraId="17725001" w14:textId="77777777" w:rsidR="00FD4C2A" w:rsidRPr="00BD08C4" w:rsidRDefault="00FD4C2A" w:rsidP="00FD4C2A">
      <w:pPr>
        <w:rPr>
          <w:b/>
          <w:color w:val="0070C0"/>
          <w:sz w:val="22"/>
          <w:szCs w:val="22"/>
        </w:rPr>
      </w:pPr>
      <w:r w:rsidRPr="00BD08C4">
        <w:rPr>
          <w:b/>
          <w:color w:val="0070C0"/>
          <w:sz w:val="22"/>
          <w:szCs w:val="22"/>
        </w:rPr>
        <w:t>Дата:</w:t>
      </w:r>
    </w:p>
    <w:p w14:paraId="17740437" w14:textId="77777777" w:rsidR="00FD4C2A" w:rsidRPr="00BD08C4" w:rsidRDefault="00FD4C2A" w:rsidP="00FD4C2A">
      <w:pPr>
        <w:pBdr>
          <w:top w:val="nil"/>
          <w:left w:val="nil"/>
          <w:bottom w:val="nil"/>
          <w:right w:val="nil"/>
          <w:between w:val="nil"/>
        </w:pBdr>
        <w:spacing w:after="120"/>
        <w:rPr>
          <w:b/>
          <w:color w:val="0070C0"/>
        </w:rPr>
      </w:pPr>
    </w:p>
    <w:p w14:paraId="58D28141" w14:textId="77777777" w:rsidR="00FD4C2A" w:rsidRPr="00BD08C4" w:rsidRDefault="00FD4C2A" w:rsidP="00FD4C2A">
      <w:pPr>
        <w:pBdr>
          <w:top w:val="nil"/>
          <w:left w:val="nil"/>
          <w:bottom w:val="nil"/>
          <w:right w:val="nil"/>
          <w:between w:val="nil"/>
        </w:pBdr>
        <w:spacing w:after="120"/>
        <w:rPr>
          <w:b/>
          <w:color w:val="0070C0"/>
        </w:rPr>
      </w:pPr>
      <w:r w:rsidRPr="00BD08C4">
        <w:rPr>
          <w:b/>
          <w:color w:val="0070C0"/>
        </w:rPr>
        <w:t>[Примітка:</w:t>
      </w:r>
      <w:r w:rsidRPr="00BD08C4">
        <w:rPr>
          <w:color w:val="0070C0"/>
        </w:rPr>
        <w:t xml:space="preserve"> Будь ласка ПІДПИШІТЬ та </w:t>
      </w:r>
      <w:proofErr w:type="spellStart"/>
      <w:r w:rsidRPr="00BD08C4">
        <w:rPr>
          <w:color w:val="0070C0"/>
        </w:rPr>
        <w:t>поставте</w:t>
      </w:r>
      <w:proofErr w:type="spellEnd"/>
      <w:r w:rsidRPr="00BD08C4">
        <w:rPr>
          <w:color w:val="0070C0"/>
        </w:rPr>
        <w:t xml:space="preserve"> ПЕЧАТКУ на ВСІ сторінки цього документу.]</w:t>
      </w:r>
    </w:p>
    <w:p w14:paraId="1EB57B33" w14:textId="77777777" w:rsidR="00FD4C2A" w:rsidRPr="00BD08C4" w:rsidRDefault="00FD4C2A" w:rsidP="00FD4C2A">
      <w:pPr>
        <w:pBdr>
          <w:top w:val="nil"/>
          <w:left w:val="nil"/>
          <w:bottom w:val="nil"/>
          <w:right w:val="nil"/>
          <w:between w:val="nil"/>
        </w:pBdr>
        <w:tabs>
          <w:tab w:val="left" w:pos="0"/>
          <w:tab w:val="left" w:pos="9072"/>
        </w:tabs>
        <w:spacing w:before="120" w:after="120"/>
        <w:jc w:val="center"/>
        <w:rPr>
          <w:b/>
          <w:color w:val="000000"/>
        </w:rPr>
      </w:pPr>
    </w:p>
    <w:p w14:paraId="33440C2D" w14:textId="77777777" w:rsidR="00FD4C2A" w:rsidRPr="00BD08C4" w:rsidRDefault="00FD4C2A" w:rsidP="00FD4C2A">
      <w:pPr>
        <w:pBdr>
          <w:top w:val="nil"/>
          <w:left w:val="nil"/>
          <w:bottom w:val="nil"/>
          <w:right w:val="nil"/>
          <w:between w:val="nil"/>
        </w:pBdr>
        <w:tabs>
          <w:tab w:val="left" w:pos="0"/>
          <w:tab w:val="left" w:pos="9072"/>
        </w:tabs>
        <w:spacing w:before="120" w:after="120"/>
        <w:jc w:val="center"/>
        <w:rPr>
          <w:b/>
          <w:color w:val="000000"/>
        </w:rPr>
      </w:pPr>
    </w:p>
    <w:p w14:paraId="5493DA1C" w14:textId="77777777" w:rsidR="00FD4C2A" w:rsidRPr="00BD08C4" w:rsidRDefault="00FD4C2A" w:rsidP="00FD4C2A">
      <w:pPr>
        <w:pBdr>
          <w:top w:val="nil"/>
          <w:left w:val="nil"/>
          <w:bottom w:val="nil"/>
          <w:right w:val="nil"/>
          <w:between w:val="nil"/>
        </w:pBdr>
        <w:spacing w:after="120"/>
        <w:ind w:left="5670"/>
        <w:rPr>
          <w:b/>
          <w:color w:val="000000"/>
        </w:rPr>
        <w:sectPr w:rsidR="00FD4C2A" w:rsidRPr="00BD08C4">
          <w:headerReference w:type="even" r:id="rId8"/>
          <w:headerReference w:type="default" r:id="rId9"/>
          <w:footerReference w:type="even" r:id="rId10"/>
          <w:footerReference w:type="default" r:id="rId11"/>
          <w:headerReference w:type="first" r:id="rId12"/>
          <w:footerReference w:type="first" r:id="rId13"/>
          <w:pgSz w:w="11906" w:h="16838"/>
          <w:pgMar w:top="1135" w:right="851" w:bottom="1134" w:left="1418" w:header="720" w:footer="687" w:gutter="0"/>
          <w:pgNumType w:start="1"/>
          <w:cols w:space="720"/>
        </w:sectPr>
      </w:pPr>
    </w:p>
    <w:p w14:paraId="4723541D" w14:textId="77777777" w:rsidR="00FD4C2A" w:rsidRPr="00BD08C4" w:rsidRDefault="00FD4C2A" w:rsidP="00FD4C2A">
      <w:pPr>
        <w:pBdr>
          <w:top w:val="nil"/>
          <w:left w:val="nil"/>
          <w:bottom w:val="nil"/>
          <w:right w:val="nil"/>
          <w:between w:val="nil"/>
        </w:pBdr>
        <w:spacing w:after="120"/>
        <w:ind w:left="5670"/>
        <w:rPr>
          <w:color w:val="000000"/>
        </w:rPr>
      </w:pPr>
      <w:r w:rsidRPr="00BD08C4">
        <w:rPr>
          <w:b/>
          <w:color w:val="000000"/>
        </w:rPr>
        <w:lastRenderedPageBreak/>
        <w:t>ДОДАТОК 2</w:t>
      </w:r>
    </w:p>
    <w:p w14:paraId="75504D14" w14:textId="77777777" w:rsidR="002342F8" w:rsidRPr="00BD08C4" w:rsidRDefault="00FD4C2A" w:rsidP="002342F8">
      <w:pPr>
        <w:ind w:left="5670"/>
        <w:rPr>
          <w:color w:val="000000"/>
        </w:rPr>
      </w:pPr>
      <w:r w:rsidRPr="00BD08C4">
        <w:t xml:space="preserve">до Запиту до подання цінових пропозицій </w:t>
      </w:r>
      <w:r w:rsidR="002342F8" w:rsidRPr="00BD08C4">
        <w:rPr>
          <w:bCs/>
        </w:rPr>
        <w:t>№ </w:t>
      </w:r>
      <w:r w:rsidR="002342F8" w:rsidRPr="00BD08C4">
        <w:rPr>
          <w:bCs/>
          <w:color w:val="000000"/>
          <w:lang w:eastAsia="en-US"/>
        </w:rPr>
        <w:t>RFQ</w:t>
      </w:r>
      <w:r w:rsidR="002342F8" w:rsidRPr="00BD08C4">
        <w:rPr>
          <w:bCs/>
        </w:rPr>
        <w:t>-</w:t>
      </w:r>
      <w:r w:rsidR="002342F8" w:rsidRPr="00BD08C4">
        <w:t>1.1.8/6</w:t>
      </w:r>
      <w:r w:rsidR="002342F8" w:rsidRPr="00BD08C4">
        <w:rPr>
          <w:color w:val="000000"/>
        </w:rPr>
        <w:t xml:space="preserve"> </w:t>
      </w:r>
    </w:p>
    <w:p w14:paraId="1BA979FA" w14:textId="4F5B1C0F" w:rsidR="00FD4C2A" w:rsidRPr="00BD08C4" w:rsidRDefault="00FD4C2A" w:rsidP="002342F8">
      <w:pPr>
        <w:ind w:left="5670"/>
        <w:rPr>
          <w:color w:val="000000"/>
        </w:rPr>
      </w:pPr>
      <w:r w:rsidRPr="00BD08C4">
        <w:rPr>
          <w:color w:val="000000"/>
        </w:rPr>
        <w:t xml:space="preserve">«Послуги з перевезення та термічного знешкодження </w:t>
      </w:r>
      <w:proofErr w:type="spellStart"/>
      <w:r w:rsidRPr="00BD08C4">
        <w:rPr>
          <w:color w:val="000000"/>
        </w:rPr>
        <w:t>епідемічно</w:t>
      </w:r>
      <w:proofErr w:type="spellEnd"/>
      <w:r w:rsidRPr="00BD08C4">
        <w:rPr>
          <w:color w:val="000000"/>
        </w:rPr>
        <w:t xml:space="preserve"> небезпечних медичних відходів» </w:t>
      </w:r>
    </w:p>
    <w:p w14:paraId="4FB93579" w14:textId="77777777" w:rsidR="00FD4C2A" w:rsidRPr="00BD08C4" w:rsidRDefault="00FD4C2A" w:rsidP="00FD4C2A">
      <w:pPr>
        <w:pBdr>
          <w:top w:val="nil"/>
          <w:left w:val="nil"/>
          <w:bottom w:val="nil"/>
          <w:right w:val="nil"/>
          <w:between w:val="nil"/>
        </w:pBdr>
        <w:spacing w:after="120"/>
        <w:jc w:val="center"/>
        <w:rPr>
          <w:b/>
          <w:color w:val="000000"/>
        </w:rPr>
      </w:pPr>
    </w:p>
    <w:p w14:paraId="0F455201" w14:textId="77777777" w:rsidR="00FD4C2A" w:rsidRPr="00BD08C4" w:rsidRDefault="00FD4C2A" w:rsidP="00FD4C2A">
      <w:pPr>
        <w:pBdr>
          <w:top w:val="nil"/>
          <w:left w:val="nil"/>
          <w:bottom w:val="nil"/>
          <w:right w:val="nil"/>
          <w:between w:val="nil"/>
        </w:pBdr>
        <w:spacing w:after="120"/>
        <w:jc w:val="center"/>
        <w:rPr>
          <w:b/>
          <w:color w:val="000000"/>
        </w:rPr>
      </w:pPr>
      <w:r w:rsidRPr="00BD08C4">
        <w:rPr>
          <w:b/>
          <w:color w:val="000000"/>
        </w:rPr>
        <w:t>ТЕХНІЧНІ ВИМОГИ</w:t>
      </w:r>
    </w:p>
    <w:p w14:paraId="0B8774F9" w14:textId="77777777" w:rsidR="00FD4C2A" w:rsidRPr="00BD08C4" w:rsidRDefault="00FD4C2A" w:rsidP="00FD4C2A">
      <w:pPr>
        <w:pBdr>
          <w:top w:val="nil"/>
          <w:left w:val="nil"/>
          <w:bottom w:val="nil"/>
          <w:right w:val="nil"/>
          <w:between w:val="nil"/>
        </w:pBdr>
        <w:tabs>
          <w:tab w:val="left" w:pos="0"/>
          <w:tab w:val="left" w:pos="9072"/>
        </w:tabs>
        <w:spacing w:after="120"/>
        <w:jc w:val="both"/>
        <w:rPr>
          <w:b/>
          <w:color w:val="000000"/>
        </w:rPr>
      </w:pPr>
      <w:r w:rsidRPr="00BD08C4">
        <w:rPr>
          <w:b/>
          <w:color w:val="000000"/>
        </w:rPr>
        <w:t>I. ЗАГАЛЬНА ІНФОРМАЦІЯ</w:t>
      </w:r>
    </w:p>
    <w:p w14:paraId="669F1AAB" w14:textId="77777777" w:rsidR="00FD4C2A" w:rsidRPr="00BD08C4" w:rsidRDefault="00FD4C2A" w:rsidP="00FD4C2A">
      <w:pPr>
        <w:pBdr>
          <w:top w:val="nil"/>
          <w:left w:val="nil"/>
          <w:bottom w:val="nil"/>
          <w:right w:val="nil"/>
          <w:between w:val="nil"/>
        </w:pBdr>
        <w:tabs>
          <w:tab w:val="left" w:pos="0"/>
          <w:tab w:val="left" w:pos="9072"/>
        </w:tabs>
        <w:ind w:firstLine="851"/>
        <w:jc w:val="both"/>
        <w:rPr>
          <w:color w:val="000000"/>
        </w:rPr>
      </w:pPr>
      <w:r w:rsidRPr="00BD08C4">
        <w:rPr>
          <w:color w:val="000000"/>
        </w:rPr>
        <w:t>Уряд України одержав позику Світового банку на фінансування проекту «Екстрене реагування на COVID-19 та  вакцинація в Україні» (далі – Проект). Цілями Проекту є запобігання, виявлення та реагування на загрозу, що становить COVID-19, та зміцнення національної системи охорони здоров’я для забезпечення готовності у сфері громадського здоров’я в Україні.</w:t>
      </w:r>
    </w:p>
    <w:p w14:paraId="00CF0464" w14:textId="77777777" w:rsidR="00FD4C2A" w:rsidRPr="00BD08C4" w:rsidRDefault="00FD4C2A" w:rsidP="00FD4C2A">
      <w:pPr>
        <w:pBdr>
          <w:top w:val="nil"/>
          <w:left w:val="nil"/>
          <w:bottom w:val="nil"/>
          <w:right w:val="nil"/>
          <w:between w:val="nil"/>
        </w:pBdr>
        <w:tabs>
          <w:tab w:val="left" w:pos="0"/>
          <w:tab w:val="left" w:pos="9072"/>
        </w:tabs>
        <w:ind w:firstLine="851"/>
        <w:jc w:val="both"/>
        <w:rPr>
          <w:color w:val="000000"/>
        </w:rPr>
      </w:pPr>
      <w:r w:rsidRPr="00BD08C4">
        <w:rPr>
          <w:color w:val="000000"/>
        </w:rPr>
        <w:t>Відповідно до Угоди про позику, відповідальним за впровадження Проекту є Міністерство охорони здоров’я України (далі – Замовник, МОЗ).</w:t>
      </w:r>
    </w:p>
    <w:p w14:paraId="20E823E2" w14:textId="77777777" w:rsidR="00FD4C2A" w:rsidRPr="00BD08C4" w:rsidRDefault="00FD4C2A" w:rsidP="00FD4C2A">
      <w:pPr>
        <w:pBdr>
          <w:top w:val="nil"/>
          <w:left w:val="nil"/>
          <w:bottom w:val="nil"/>
          <w:right w:val="nil"/>
          <w:between w:val="nil"/>
        </w:pBdr>
        <w:tabs>
          <w:tab w:val="left" w:pos="0"/>
          <w:tab w:val="left" w:pos="9072"/>
        </w:tabs>
        <w:ind w:firstLine="851"/>
        <w:jc w:val="both"/>
        <w:rPr>
          <w:color w:val="000000"/>
        </w:rPr>
      </w:pPr>
      <w:r w:rsidRPr="00BD08C4">
        <w:rPr>
          <w:color w:val="000000"/>
        </w:rPr>
        <w:t>Основною метою Проекту є забезпечення доступного і рівноправного доступу до вакцин  проти COVID-19, підтримка ефективного розгортання вакцинації в Україні шляхом зміцнення системи вакцинації, розширення тестування на COVID-19, та подальше зміцнення заходів з підвищення готовності та реагування України на нові ризики.</w:t>
      </w:r>
    </w:p>
    <w:p w14:paraId="04B54762" w14:textId="77777777" w:rsidR="00FD4C2A" w:rsidRPr="00BD08C4" w:rsidRDefault="00FD4C2A" w:rsidP="00FD4C2A">
      <w:pPr>
        <w:pBdr>
          <w:top w:val="nil"/>
          <w:left w:val="nil"/>
          <w:bottom w:val="nil"/>
          <w:right w:val="nil"/>
          <w:between w:val="nil"/>
        </w:pBdr>
        <w:tabs>
          <w:tab w:val="left" w:pos="0"/>
          <w:tab w:val="left" w:pos="9072"/>
        </w:tabs>
        <w:ind w:firstLine="851"/>
        <w:jc w:val="both"/>
        <w:rPr>
          <w:color w:val="000000"/>
        </w:rPr>
      </w:pPr>
      <w:r w:rsidRPr="00BD08C4">
        <w:rPr>
          <w:color w:val="000000"/>
        </w:rPr>
        <w:t>Проект складається з таких Частин:</w:t>
      </w:r>
    </w:p>
    <w:p w14:paraId="39803502" w14:textId="77777777" w:rsidR="00FD4C2A" w:rsidRPr="00BD08C4" w:rsidRDefault="00FD4C2A" w:rsidP="00FD4C2A">
      <w:pPr>
        <w:pBdr>
          <w:top w:val="nil"/>
          <w:left w:val="nil"/>
          <w:bottom w:val="nil"/>
          <w:right w:val="nil"/>
          <w:between w:val="nil"/>
        </w:pBdr>
        <w:tabs>
          <w:tab w:val="left" w:pos="0"/>
          <w:tab w:val="left" w:pos="9072"/>
        </w:tabs>
        <w:ind w:firstLine="851"/>
        <w:jc w:val="both"/>
        <w:rPr>
          <w:color w:val="000000"/>
        </w:rPr>
      </w:pPr>
      <w:r w:rsidRPr="00BD08C4">
        <w:rPr>
          <w:color w:val="000000"/>
        </w:rPr>
        <w:t>Частина 1. Зміцнення системи громадського здоров’я</w:t>
      </w:r>
    </w:p>
    <w:p w14:paraId="067E6AFB" w14:textId="77777777" w:rsidR="00FD4C2A" w:rsidRPr="00BD08C4" w:rsidRDefault="00FD4C2A" w:rsidP="00FD4C2A">
      <w:pPr>
        <w:pBdr>
          <w:top w:val="nil"/>
          <w:left w:val="nil"/>
          <w:bottom w:val="nil"/>
          <w:right w:val="nil"/>
          <w:between w:val="nil"/>
        </w:pBdr>
        <w:tabs>
          <w:tab w:val="left" w:pos="0"/>
          <w:tab w:val="left" w:pos="9072"/>
        </w:tabs>
        <w:ind w:firstLine="851"/>
        <w:jc w:val="both"/>
        <w:rPr>
          <w:color w:val="000000"/>
        </w:rPr>
      </w:pPr>
      <w:r w:rsidRPr="00BD08C4">
        <w:rPr>
          <w:color w:val="000000"/>
        </w:rPr>
        <w:t>1.1      Підтримка вакцинації проти COVID-19</w:t>
      </w:r>
    </w:p>
    <w:p w14:paraId="3ADAC180" w14:textId="77777777" w:rsidR="00FD4C2A" w:rsidRPr="00BD08C4" w:rsidRDefault="00FD4C2A" w:rsidP="00FD4C2A">
      <w:pPr>
        <w:pBdr>
          <w:top w:val="nil"/>
          <w:left w:val="nil"/>
          <w:bottom w:val="nil"/>
          <w:right w:val="nil"/>
          <w:between w:val="nil"/>
        </w:pBdr>
        <w:tabs>
          <w:tab w:val="left" w:pos="0"/>
          <w:tab w:val="left" w:pos="9072"/>
        </w:tabs>
        <w:ind w:firstLine="851"/>
        <w:jc w:val="both"/>
        <w:rPr>
          <w:color w:val="000000"/>
        </w:rPr>
      </w:pPr>
      <w:r w:rsidRPr="00BD08C4">
        <w:rPr>
          <w:color w:val="000000"/>
        </w:rPr>
        <w:t>Підтримка невідкладних заходів реагування на пандемію COVID-19 через:</w:t>
      </w:r>
    </w:p>
    <w:p w14:paraId="753E2CAE" w14:textId="77777777" w:rsidR="00FD4C2A" w:rsidRPr="00BD08C4" w:rsidRDefault="00FD4C2A" w:rsidP="00FD4C2A">
      <w:pPr>
        <w:pBdr>
          <w:top w:val="nil"/>
          <w:left w:val="nil"/>
          <w:bottom w:val="nil"/>
          <w:right w:val="nil"/>
          <w:between w:val="nil"/>
        </w:pBdr>
        <w:tabs>
          <w:tab w:val="left" w:pos="0"/>
          <w:tab w:val="left" w:pos="9072"/>
        </w:tabs>
        <w:ind w:firstLine="851"/>
        <w:jc w:val="both"/>
        <w:rPr>
          <w:color w:val="000000"/>
        </w:rPr>
      </w:pPr>
      <w:r w:rsidRPr="00BD08C4">
        <w:rPr>
          <w:color w:val="000000"/>
        </w:rPr>
        <w:t>(a) закупівлю вакцин проти COVID-19 та послуг логістики;</w:t>
      </w:r>
    </w:p>
    <w:p w14:paraId="6D44FF9A" w14:textId="77777777" w:rsidR="00FD4C2A" w:rsidRPr="00BD08C4" w:rsidRDefault="00FD4C2A" w:rsidP="00FD4C2A">
      <w:pPr>
        <w:pBdr>
          <w:top w:val="nil"/>
          <w:left w:val="nil"/>
          <w:bottom w:val="nil"/>
          <w:right w:val="nil"/>
          <w:between w:val="nil"/>
        </w:pBdr>
        <w:tabs>
          <w:tab w:val="left" w:pos="0"/>
          <w:tab w:val="left" w:pos="9072"/>
        </w:tabs>
        <w:ind w:firstLine="851"/>
        <w:jc w:val="both"/>
        <w:rPr>
          <w:color w:val="000000"/>
        </w:rPr>
      </w:pPr>
      <w:r w:rsidRPr="00BD08C4">
        <w:rPr>
          <w:color w:val="000000"/>
        </w:rPr>
        <w:t xml:space="preserve">(b) зміцнення інституційної бази Позичальника, для безпечного та ефективного розгортання вакцинації проти COVID-19 за Проектом, у тому числі шляхом розробки: (i) національної політики стосовно </w:t>
      </w:r>
      <w:proofErr w:type="spellStart"/>
      <w:r w:rsidRPr="00BD08C4">
        <w:rPr>
          <w:color w:val="000000"/>
        </w:rPr>
        <w:t>пріоритезованого</w:t>
      </w:r>
      <w:proofErr w:type="spellEnd"/>
      <w:r w:rsidRPr="00BD08C4">
        <w:rPr>
          <w:color w:val="000000"/>
        </w:rPr>
        <w:t xml:space="preserve"> розподілу вакцини проти COVID-19 за Проектом; (ii) регуляторних процедур вакцинації; (iii) процедур щодо холодового ланцюга, постачання, зберігання, логістики і навчання; та (iv) механізмів підзвітності, розгляду скарг, залучення громадян та громад;</w:t>
      </w:r>
    </w:p>
    <w:p w14:paraId="0B0EA279" w14:textId="77777777" w:rsidR="00FD4C2A" w:rsidRPr="00BD08C4" w:rsidRDefault="00FD4C2A" w:rsidP="00FD4C2A">
      <w:pPr>
        <w:pBdr>
          <w:top w:val="nil"/>
          <w:left w:val="nil"/>
          <w:bottom w:val="nil"/>
          <w:right w:val="nil"/>
          <w:between w:val="nil"/>
        </w:pBdr>
        <w:tabs>
          <w:tab w:val="left" w:pos="0"/>
          <w:tab w:val="left" w:pos="9072"/>
        </w:tabs>
        <w:ind w:firstLine="851"/>
        <w:jc w:val="both"/>
        <w:rPr>
          <w:color w:val="000000"/>
        </w:rPr>
      </w:pPr>
      <w:r w:rsidRPr="00BD08C4">
        <w:rPr>
          <w:color w:val="000000"/>
        </w:rPr>
        <w:t>(c) розвиток інфраструктури Позичальника, пов’язаної із вакцинацією проти COVID-19 в рамках Проекту, систем імунізації та спроможності щодо надання послуг, включаючи серед іншого: (i) придбання засобів холодового ланцюга та інфраструктури логістики; (ii) оцінку спроможності щодо управління вакцинами; та (iii) проведення навчання для працівників надавачів послуг;</w:t>
      </w:r>
    </w:p>
    <w:p w14:paraId="4B7BA23F" w14:textId="77777777" w:rsidR="00FD4C2A" w:rsidRPr="00BD08C4" w:rsidRDefault="00FD4C2A" w:rsidP="00FD4C2A">
      <w:pPr>
        <w:pBdr>
          <w:top w:val="nil"/>
          <w:left w:val="nil"/>
          <w:bottom w:val="nil"/>
          <w:right w:val="nil"/>
          <w:between w:val="nil"/>
        </w:pBdr>
        <w:tabs>
          <w:tab w:val="left" w:pos="0"/>
          <w:tab w:val="left" w:pos="9072"/>
        </w:tabs>
        <w:ind w:firstLine="851"/>
        <w:jc w:val="both"/>
        <w:rPr>
          <w:color w:val="000000"/>
        </w:rPr>
      </w:pPr>
      <w:r w:rsidRPr="00BD08C4">
        <w:rPr>
          <w:color w:val="000000"/>
        </w:rPr>
        <w:t>(d) вдосконалення безпечних систем поводження та утилізації медичних відходів, через, серед іншого: (i) мобілізацію та навчання медичного персоналу з метою запровадження відповідних процедур на місцях та мобільних бригад, залучених до розгортання вакцинації; та (ii) придбання й встановлення автоклавів та інших пристроїв для дезінфекції та видалення відходів; та</w:t>
      </w:r>
    </w:p>
    <w:p w14:paraId="610C1DC1" w14:textId="77777777" w:rsidR="00FD4C2A" w:rsidRPr="00BD08C4" w:rsidRDefault="00FD4C2A" w:rsidP="00FD4C2A">
      <w:pPr>
        <w:pBdr>
          <w:top w:val="nil"/>
          <w:left w:val="nil"/>
          <w:bottom w:val="nil"/>
          <w:right w:val="nil"/>
          <w:between w:val="nil"/>
        </w:pBdr>
        <w:tabs>
          <w:tab w:val="left" w:pos="0"/>
          <w:tab w:val="left" w:pos="9072"/>
        </w:tabs>
        <w:ind w:firstLine="851"/>
        <w:jc w:val="both"/>
        <w:rPr>
          <w:color w:val="000000"/>
        </w:rPr>
      </w:pPr>
      <w:r w:rsidRPr="00BD08C4">
        <w:rPr>
          <w:color w:val="000000"/>
        </w:rPr>
        <w:t>(e) проведення кампаній з вакцинації, розроблення інформаційних систем та придбання ІТ-обладнання для управління вакцинацією.</w:t>
      </w:r>
    </w:p>
    <w:p w14:paraId="28DE7145" w14:textId="77777777" w:rsidR="00FD4C2A" w:rsidRPr="00BD08C4" w:rsidRDefault="00FD4C2A" w:rsidP="00FD4C2A">
      <w:pPr>
        <w:pBdr>
          <w:top w:val="nil"/>
          <w:left w:val="nil"/>
          <w:bottom w:val="nil"/>
          <w:right w:val="nil"/>
          <w:between w:val="nil"/>
        </w:pBdr>
        <w:tabs>
          <w:tab w:val="left" w:pos="0"/>
          <w:tab w:val="left" w:pos="9072"/>
        </w:tabs>
        <w:ind w:firstLine="851"/>
        <w:jc w:val="both"/>
        <w:rPr>
          <w:color w:val="000000"/>
        </w:rPr>
      </w:pPr>
      <w:r w:rsidRPr="00BD08C4">
        <w:rPr>
          <w:color w:val="000000"/>
        </w:rPr>
        <w:t>1.2 Тестування на COVID-19</w:t>
      </w:r>
    </w:p>
    <w:p w14:paraId="78AC3D14" w14:textId="77777777" w:rsidR="00FD4C2A" w:rsidRPr="00BD08C4" w:rsidRDefault="00FD4C2A" w:rsidP="00FD4C2A">
      <w:pPr>
        <w:pBdr>
          <w:top w:val="nil"/>
          <w:left w:val="nil"/>
          <w:bottom w:val="nil"/>
          <w:right w:val="nil"/>
          <w:between w:val="nil"/>
        </w:pBdr>
        <w:tabs>
          <w:tab w:val="left" w:pos="0"/>
          <w:tab w:val="left" w:pos="9072"/>
        </w:tabs>
        <w:ind w:firstLine="851"/>
        <w:jc w:val="both"/>
        <w:rPr>
          <w:color w:val="000000"/>
        </w:rPr>
      </w:pPr>
      <w:r w:rsidRPr="00BD08C4">
        <w:rPr>
          <w:color w:val="000000"/>
        </w:rPr>
        <w:t>Зміцнення спроможності Позичальника щодо тестування через вдосконалення лабораторних засобів, включаючи, серед іншого: придбання обладнання та матеріалів для розширення доступу до тестування на COVID-19, як зазначено у Плані екстреного реагування на COVID-19.</w:t>
      </w:r>
    </w:p>
    <w:p w14:paraId="02B02061" w14:textId="77777777" w:rsidR="00FD4C2A" w:rsidRPr="00BD08C4" w:rsidRDefault="00FD4C2A" w:rsidP="00FD4C2A">
      <w:pPr>
        <w:pBdr>
          <w:top w:val="nil"/>
          <w:left w:val="nil"/>
          <w:bottom w:val="nil"/>
          <w:right w:val="nil"/>
          <w:between w:val="nil"/>
        </w:pBdr>
        <w:tabs>
          <w:tab w:val="left" w:pos="0"/>
          <w:tab w:val="left" w:pos="9072"/>
        </w:tabs>
        <w:ind w:firstLine="851"/>
        <w:jc w:val="both"/>
        <w:rPr>
          <w:color w:val="000000"/>
        </w:rPr>
      </w:pPr>
      <w:r w:rsidRPr="00BD08C4">
        <w:rPr>
          <w:color w:val="000000"/>
        </w:rPr>
        <w:t>Частина 2. Підтримка надання послуг</w:t>
      </w:r>
    </w:p>
    <w:p w14:paraId="39D6E34F" w14:textId="77777777" w:rsidR="00FD4C2A" w:rsidRPr="00BD08C4" w:rsidRDefault="00FD4C2A" w:rsidP="00FD4C2A">
      <w:pPr>
        <w:pBdr>
          <w:top w:val="nil"/>
          <w:left w:val="nil"/>
          <w:bottom w:val="nil"/>
          <w:right w:val="nil"/>
          <w:between w:val="nil"/>
        </w:pBdr>
        <w:tabs>
          <w:tab w:val="left" w:pos="0"/>
          <w:tab w:val="left" w:pos="9072"/>
        </w:tabs>
        <w:ind w:firstLine="851"/>
        <w:jc w:val="both"/>
      </w:pPr>
      <w:r w:rsidRPr="00BD08C4">
        <w:rPr>
          <w:color w:val="000000"/>
        </w:rPr>
        <w:t>Забезпечення вакцинації проти COVID-19 за Проектом пріоритетним групам населення.</w:t>
      </w:r>
    </w:p>
    <w:p w14:paraId="03DB1EC7" w14:textId="77777777" w:rsidR="00FD4C2A" w:rsidRPr="00BD08C4" w:rsidRDefault="00FD4C2A" w:rsidP="00FD4C2A">
      <w:pPr>
        <w:pBdr>
          <w:top w:val="nil"/>
          <w:left w:val="nil"/>
          <w:bottom w:val="nil"/>
          <w:right w:val="nil"/>
          <w:between w:val="nil"/>
        </w:pBdr>
        <w:ind w:firstLine="851"/>
        <w:jc w:val="both"/>
        <w:rPr>
          <w:color w:val="000000"/>
        </w:rPr>
      </w:pPr>
      <w:r w:rsidRPr="00BD08C4">
        <w:rPr>
          <w:color w:val="000000"/>
        </w:rPr>
        <w:lastRenderedPageBreak/>
        <w:t xml:space="preserve">Від початку спалаху пандемії COVID-19 та </w:t>
      </w:r>
      <w:proofErr w:type="spellStart"/>
      <w:r w:rsidRPr="00BD08C4">
        <w:rPr>
          <w:color w:val="000000"/>
        </w:rPr>
        <w:t>вакцинальної</w:t>
      </w:r>
      <w:proofErr w:type="spellEnd"/>
      <w:r w:rsidRPr="00BD08C4">
        <w:rPr>
          <w:color w:val="000000"/>
        </w:rPr>
        <w:t xml:space="preserve"> кампанії у закладах охорони здоров’я комунальної форми власності (далі – ЗОЗ) спостерігається значне накопичення </w:t>
      </w:r>
      <w:proofErr w:type="spellStart"/>
      <w:r w:rsidRPr="00BD08C4">
        <w:rPr>
          <w:color w:val="000000"/>
        </w:rPr>
        <w:t>епідеміологічно</w:t>
      </w:r>
      <w:proofErr w:type="spellEnd"/>
      <w:r w:rsidRPr="00BD08C4">
        <w:rPr>
          <w:color w:val="000000"/>
        </w:rPr>
        <w:t xml:space="preserve"> небезпечних медичних відходів: голки, шприци, ампули, флакони, а також маски, рукавички, ватні тампони та інше. Існує потреба якнайшвидшого вивезення цих відходів та їх термічного знешкодження. Особливо це актуально умовах військового і надзвичайного стану в Україні, спричиненого війною, яку розв’язала Росія на території нашої країни.  </w:t>
      </w:r>
    </w:p>
    <w:p w14:paraId="083870F1" w14:textId="77777777" w:rsidR="00FD4C2A" w:rsidRPr="00BD08C4" w:rsidRDefault="00FD4C2A" w:rsidP="00FD4C2A">
      <w:pPr>
        <w:pBdr>
          <w:top w:val="nil"/>
          <w:left w:val="nil"/>
          <w:bottom w:val="nil"/>
          <w:right w:val="nil"/>
          <w:between w:val="nil"/>
        </w:pBdr>
        <w:ind w:firstLine="851"/>
        <w:jc w:val="both"/>
        <w:rPr>
          <w:color w:val="000000"/>
        </w:rPr>
      </w:pPr>
      <w:r w:rsidRPr="00BD08C4">
        <w:rPr>
          <w:color w:val="000000"/>
        </w:rPr>
        <w:t xml:space="preserve">В рамках Частини 1 «Зміцнення системи громадського здоров’я» передбачені заходи щодо вдосконалення безпечних систем поводження та утилізації медичних відходів. Для цілей впровадження Проекту МОЗ має намір залучити сторонню організацію (далі - Виконавець) для надання </w:t>
      </w:r>
      <w:r w:rsidRPr="00BD08C4">
        <w:t>П</w:t>
      </w:r>
      <w:r w:rsidRPr="00BD08C4">
        <w:rPr>
          <w:color w:val="000000"/>
        </w:rPr>
        <w:t xml:space="preserve">ослуг з перевезення та термічного знешкодження </w:t>
      </w:r>
      <w:proofErr w:type="spellStart"/>
      <w:r w:rsidRPr="00BD08C4">
        <w:rPr>
          <w:color w:val="000000"/>
        </w:rPr>
        <w:t>епідемічно</w:t>
      </w:r>
      <w:proofErr w:type="spellEnd"/>
      <w:r w:rsidRPr="00BD08C4">
        <w:rPr>
          <w:color w:val="000000"/>
        </w:rPr>
        <w:t xml:space="preserve"> небезпечних медичних відходів, що накопичилися в комунальних ЗОЗ  Вінницької області як зазначено в цих Технічних В</w:t>
      </w:r>
      <w:r w:rsidRPr="00BD08C4">
        <w:t>и</w:t>
      </w:r>
      <w:r w:rsidRPr="00BD08C4">
        <w:rPr>
          <w:color w:val="000000"/>
        </w:rPr>
        <w:t>могах (далі - Послуги).</w:t>
      </w:r>
    </w:p>
    <w:p w14:paraId="78518D50" w14:textId="77777777" w:rsidR="00FD4C2A" w:rsidRPr="00BD08C4" w:rsidRDefault="00FD4C2A" w:rsidP="00FD4C2A">
      <w:pPr>
        <w:pBdr>
          <w:top w:val="nil"/>
          <w:left w:val="nil"/>
          <w:bottom w:val="nil"/>
          <w:right w:val="nil"/>
          <w:between w:val="nil"/>
        </w:pBdr>
        <w:spacing w:after="120"/>
        <w:ind w:firstLine="567"/>
        <w:jc w:val="both"/>
        <w:rPr>
          <w:color w:val="000000"/>
        </w:rPr>
      </w:pPr>
    </w:p>
    <w:p w14:paraId="6BA72601" w14:textId="77777777" w:rsidR="00FD4C2A" w:rsidRPr="00BD08C4" w:rsidRDefault="00FD4C2A" w:rsidP="00FD4C2A">
      <w:pPr>
        <w:spacing w:after="120"/>
        <w:jc w:val="both"/>
      </w:pPr>
      <w:r w:rsidRPr="00BD08C4">
        <w:rPr>
          <w:b/>
          <w:color w:val="000000"/>
        </w:rPr>
        <w:t>IІ.</w:t>
      </w:r>
      <w:r w:rsidRPr="00BD08C4">
        <w:rPr>
          <w:color w:val="000000"/>
        </w:rPr>
        <w:t> </w:t>
      </w:r>
      <w:r w:rsidRPr="00BD08C4">
        <w:rPr>
          <w:b/>
          <w:color w:val="000000"/>
        </w:rPr>
        <w:t>МЕТА</w:t>
      </w:r>
    </w:p>
    <w:p w14:paraId="0669DC98" w14:textId="77777777" w:rsidR="00FD4C2A" w:rsidRPr="00BD08C4" w:rsidRDefault="00FD4C2A" w:rsidP="00FD4C2A">
      <w:pPr>
        <w:spacing w:after="120"/>
        <w:ind w:firstLine="709"/>
        <w:jc w:val="both"/>
      </w:pPr>
      <w:r w:rsidRPr="00BD08C4">
        <w:rPr>
          <w:color w:val="000000"/>
        </w:rPr>
        <w:t xml:space="preserve">Метою цього завдання є </w:t>
      </w:r>
      <w:r w:rsidRPr="00BD08C4">
        <w:t>забезпечення</w:t>
      </w:r>
      <w:r w:rsidRPr="00BD08C4">
        <w:rPr>
          <w:color w:val="000000"/>
        </w:rPr>
        <w:t xml:space="preserve"> перевезення та термічного знешкодження </w:t>
      </w:r>
      <w:proofErr w:type="spellStart"/>
      <w:r w:rsidRPr="00BD08C4">
        <w:t>епідеміологічно</w:t>
      </w:r>
      <w:proofErr w:type="spellEnd"/>
      <w:r w:rsidRPr="00BD08C4">
        <w:t xml:space="preserve"> небезпечних медичних відходів, що утворилися в комунальних ЗОЗ Вінницької області в результаті пандемії COVID-19 та </w:t>
      </w:r>
      <w:proofErr w:type="spellStart"/>
      <w:r w:rsidRPr="00BD08C4">
        <w:t>вакцинальної</w:t>
      </w:r>
      <w:proofErr w:type="spellEnd"/>
      <w:r w:rsidRPr="00BD08C4">
        <w:t xml:space="preserve"> кампанії, оскільки такі відходи створюють або можуть створити значну небезпеку для навколишнього природного середовища і здоров'я людини та які потребують спеціальних методів і засобів поводження з ними.</w:t>
      </w:r>
    </w:p>
    <w:p w14:paraId="264059CF" w14:textId="77777777" w:rsidR="00FD4C2A" w:rsidRPr="00BD08C4" w:rsidRDefault="00FD4C2A" w:rsidP="00FD4C2A">
      <w:pPr>
        <w:spacing w:after="120"/>
        <w:jc w:val="both"/>
      </w:pPr>
    </w:p>
    <w:p w14:paraId="0DC22295" w14:textId="77777777" w:rsidR="00FD4C2A" w:rsidRPr="00BD08C4" w:rsidRDefault="00FD4C2A" w:rsidP="00FD4C2A">
      <w:pPr>
        <w:spacing w:after="120"/>
        <w:jc w:val="both"/>
        <w:rPr>
          <w:b/>
          <w:color w:val="000000"/>
        </w:rPr>
      </w:pPr>
      <w:r w:rsidRPr="00BD08C4">
        <w:rPr>
          <w:b/>
          <w:color w:val="000000"/>
        </w:rPr>
        <w:t>IIІ.</w:t>
      </w:r>
      <w:r w:rsidRPr="00BD08C4">
        <w:rPr>
          <w:color w:val="000000"/>
        </w:rPr>
        <w:t> </w:t>
      </w:r>
      <w:r w:rsidRPr="00BD08C4">
        <w:rPr>
          <w:b/>
          <w:color w:val="000000"/>
        </w:rPr>
        <w:t>ОБСЯГ ЗАВДАННЯ ТА ТРИВАЛІСТЬ НАДАННЯ ПОСЛУГ</w:t>
      </w:r>
    </w:p>
    <w:p w14:paraId="6BB5736F" w14:textId="77777777" w:rsidR="00FD4C2A" w:rsidRPr="00BD08C4" w:rsidRDefault="00FD4C2A" w:rsidP="00FD4C2A">
      <w:pPr>
        <w:ind w:firstLine="851"/>
        <w:jc w:val="both"/>
      </w:pPr>
      <w:r w:rsidRPr="00BD08C4">
        <w:t xml:space="preserve">3.1. Виконавець зобов’язаний здійснити збирання, зберігання, перевезення, термічне знешкодження </w:t>
      </w:r>
      <w:proofErr w:type="spellStart"/>
      <w:r w:rsidRPr="00BD08C4">
        <w:t>епідеміологічно</w:t>
      </w:r>
      <w:proofErr w:type="spellEnd"/>
      <w:r w:rsidRPr="00BD08C4">
        <w:t xml:space="preserve"> небезпечних медичних відходів, накопичених в комунальних ЗОЗ Вінницької області, відповідно до умов цих Технічних вимог. </w:t>
      </w:r>
      <w:proofErr w:type="spellStart"/>
      <w:r w:rsidRPr="00BD08C4">
        <w:t>Епідеміологічно</w:t>
      </w:r>
      <w:proofErr w:type="spellEnd"/>
      <w:r w:rsidRPr="00BD08C4">
        <w:t xml:space="preserve"> небезпечними медичними відходами для цілей цих Технічних вимог є відходи категорії В, передбачені Державними санітарно-протиепідемічними правилами і нормами щодо поводження з медичними відходами, затвердженими наказом Міністерства охорони здоров’я України від 08 червня 2015 року № 325 та зареєстрованим в Міністерстві юстиції України 07 серпня 2015 р. за № 959/27404.</w:t>
      </w:r>
    </w:p>
    <w:p w14:paraId="2B1A6A34" w14:textId="678EE695" w:rsidR="00FD4C2A" w:rsidRPr="00BD08C4" w:rsidRDefault="00FD4C2A" w:rsidP="002338F7">
      <w:pPr>
        <w:ind w:firstLine="851"/>
        <w:jc w:val="both"/>
      </w:pPr>
      <w:r w:rsidRPr="00BD08C4">
        <w:t xml:space="preserve">3.2. При наданні Послуг Виконавець має дотримуватися </w:t>
      </w:r>
      <w:r w:rsidR="002338F7" w:rsidRPr="00BD08C4">
        <w:t>Рамкових положень екологічного та соціального менеджменту Світового банку (</w:t>
      </w:r>
      <w:proofErr w:type="spellStart"/>
      <w:r w:rsidR="002338F7" w:rsidRPr="00BD08C4">
        <w:t>The</w:t>
      </w:r>
      <w:proofErr w:type="spellEnd"/>
      <w:r w:rsidR="002338F7" w:rsidRPr="00BD08C4">
        <w:t xml:space="preserve"> </w:t>
      </w:r>
      <w:proofErr w:type="spellStart"/>
      <w:r w:rsidR="002338F7" w:rsidRPr="00BD08C4">
        <w:t>World</w:t>
      </w:r>
      <w:proofErr w:type="spellEnd"/>
      <w:r w:rsidR="002338F7" w:rsidRPr="00BD08C4">
        <w:t xml:space="preserve"> </w:t>
      </w:r>
      <w:proofErr w:type="spellStart"/>
      <w:r w:rsidR="002338F7" w:rsidRPr="00BD08C4">
        <w:t>Bank</w:t>
      </w:r>
      <w:proofErr w:type="spellEnd"/>
      <w:r w:rsidR="002338F7" w:rsidRPr="00BD08C4">
        <w:t xml:space="preserve"> </w:t>
      </w:r>
      <w:hyperlink r:id="rId14" w:history="1">
        <w:proofErr w:type="spellStart"/>
        <w:r w:rsidR="002338F7" w:rsidRPr="00BD08C4">
          <w:t>Environmental</w:t>
        </w:r>
        <w:proofErr w:type="spellEnd"/>
        <w:r w:rsidR="002338F7" w:rsidRPr="00BD08C4">
          <w:t xml:space="preserve"> </w:t>
        </w:r>
        <w:proofErr w:type="spellStart"/>
        <w:r w:rsidR="002338F7" w:rsidRPr="00BD08C4">
          <w:t>and</w:t>
        </w:r>
        <w:proofErr w:type="spellEnd"/>
        <w:r w:rsidR="002338F7" w:rsidRPr="00BD08C4">
          <w:t xml:space="preserve"> </w:t>
        </w:r>
        <w:proofErr w:type="spellStart"/>
        <w:r w:rsidR="002338F7" w:rsidRPr="00BD08C4">
          <w:t>Social</w:t>
        </w:r>
        <w:proofErr w:type="spellEnd"/>
        <w:r w:rsidR="002338F7" w:rsidRPr="00BD08C4">
          <w:t xml:space="preserve"> </w:t>
        </w:r>
        <w:proofErr w:type="spellStart"/>
        <w:r w:rsidR="002338F7" w:rsidRPr="00BD08C4">
          <w:t>Management</w:t>
        </w:r>
        <w:proofErr w:type="spellEnd"/>
        <w:r w:rsidR="002338F7" w:rsidRPr="00BD08C4">
          <w:t xml:space="preserve"> </w:t>
        </w:r>
        <w:proofErr w:type="spellStart"/>
        <w:r w:rsidR="002338F7" w:rsidRPr="00BD08C4">
          <w:t>Framework</w:t>
        </w:r>
        <w:proofErr w:type="spellEnd"/>
        <w:r w:rsidR="002338F7" w:rsidRPr="00BD08C4">
          <w:t>,  ESMF) включно з Планом інфекційного контролю та управління відходами (</w:t>
        </w:r>
        <w:proofErr w:type="spellStart"/>
        <w:r w:rsidR="002338F7" w:rsidRPr="00BD08C4">
          <w:t>Infection</w:t>
        </w:r>
        <w:proofErr w:type="spellEnd"/>
        <w:r w:rsidR="002338F7" w:rsidRPr="00BD08C4">
          <w:t xml:space="preserve"> </w:t>
        </w:r>
        <w:proofErr w:type="spellStart"/>
        <w:r w:rsidR="002338F7" w:rsidRPr="00BD08C4">
          <w:t>Control</w:t>
        </w:r>
        <w:proofErr w:type="spellEnd"/>
        <w:r w:rsidR="002338F7" w:rsidRPr="00BD08C4">
          <w:t xml:space="preserve"> </w:t>
        </w:r>
        <w:proofErr w:type="spellStart"/>
        <w:r w:rsidR="002338F7" w:rsidRPr="00BD08C4">
          <w:t>and</w:t>
        </w:r>
        <w:proofErr w:type="spellEnd"/>
        <w:r w:rsidR="002338F7" w:rsidRPr="00BD08C4">
          <w:t xml:space="preserve"> </w:t>
        </w:r>
        <w:proofErr w:type="spellStart"/>
        <w:r w:rsidR="002338F7" w:rsidRPr="00BD08C4">
          <w:t>Waste</w:t>
        </w:r>
        <w:proofErr w:type="spellEnd"/>
        <w:r w:rsidR="002338F7" w:rsidRPr="00BD08C4">
          <w:t xml:space="preserve"> </w:t>
        </w:r>
        <w:proofErr w:type="spellStart"/>
        <w:r w:rsidR="002338F7" w:rsidRPr="00BD08C4">
          <w:t>Management</w:t>
        </w:r>
        <w:proofErr w:type="spellEnd"/>
        <w:r w:rsidR="002338F7" w:rsidRPr="00BD08C4">
          <w:t xml:space="preserve"> </w:t>
        </w:r>
        <w:proofErr w:type="spellStart"/>
        <w:r w:rsidR="002338F7" w:rsidRPr="00BD08C4">
          <w:t>Plan</w:t>
        </w:r>
        <w:proofErr w:type="spellEnd"/>
        <w:r w:rsidR="002338F7" w:rsidRPr="00BD08C4">
          <w:t>, ICWMP), та</w:t>
        </w:r>
      </w:hyperlink>
      <w:r w:rsidR="002338F7" w:rsidRPr="00BD08C4">
        <w:t xml:space="preserve"> </w:t>
      </w:r>
      <w:r w:rsidRPr="00BD08C4">
        <w:t>вимог законів України "Про відходи", "Про охорону навколишнього природного середовища", "Про забезпечення санітарного та епідемічного благополуччя населення", наказу МОЗ України "Про затвердження Державних санітарно-протиепідемічних правил і норм щодо поводження з медичними відходами" від 08 червня 2015 року № 325, “Ліцензійних умов провадження господарської діяльності з поводження з небезпечними відходам”, затверджених постановою Кабінету Міністрів України від 13.07.2016 № 446, “Ліцензійних умов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затверджених постановою Кабінету Міністрів України від 2 грудня 2015 р. №1001.</w:t>
      </w:r>
    </w:p>
    <w:p w14:paraId="2F69108D" w14:textId="77777777" w:rsidR="00FD4C2A" w:rsidRPr="00BD08C4" w:rsidRDefault="00FD4C2A" w:rsidP="00FD4C2A">
      <w:pPr>
        <w:ind w:firstLine="851"/>
        <w:jc w:val="both"/>
      </w:pPr>
      <w:r w:rsidRPr="00BD08C4">
        <w:t>3.3. Період надання Послуг – від дати підписання договору до 28.02.2023.</w:t>
      </w:r>
    </w:p>
    <w:p w14:paraId="6CACCBE2" w14:textId="77777777" w:rsidR="00FD4C2A" w:rsidRPr="00BD08C4" w:rsidRDefault="00FD4C2A" w:rsidP="00FD4C2A">
      <w:pPr>
        <w:ind w:firstLine="851"/>
        <w:jc w:val="both"/>
        <w:rPr>
          <w:highlight w:val="yellow"/>
        </w:rPr>
      </w:pPr>
      <w:r w:rsidRPr="00BD08C4">
        <w:t xml:space="preserve">3.4. Перелік ЗОЗ, для яких Виконавець має надати послуги із збирання, зберігання, перевезення, термічного знешкодження </w:t>
      </w:r>
      <w:proofErr w:type="spellStart"/>
      <w:r w:rsidRPr="00BD08C4">
        <w:t>епідеміологічно</w:t>
      </w:r>
      <w:proofErr w:type="spellEnd"/>
      <w:r w:rsidRPr="00BD08C4">
        <w:t xml:space="preserve"> небезпечних медичних відходів, наведено в Додатку А до цих Технічних вимог. </w:t>
      </w:r>
    </w:p>
    <w:p w14:paraId="3C169510" w14:textId="77777777" w:rsidR="00FD4C2A" w:rsidRPr="00BD08C4" w:rsidRDefault="00FD4C2A" w:rsidP="00FD4C2A">
      <w:pPr>
        <w:ind w:firstLine="851"/>
        <w:jc w:val="both"/>
      </w:pPr>
      <w:r w:rsidRPr="00BD08C4">
        <w:t xml:space="preserve">3.5. Виконавець здійснює збирання та перевезення </w:t>
      </w:r>
      <w:proofErr w:type="spellStart"/>
      <w:r w:rsidRPr="00BD08C4">
        <w:t>епідеміологічно</w:t>
      </w:r>
      <w:proofErr w:type="spellEnd"/>
      <w:r w:rsidRPr="00BD08C4">
        <w:t xml:space="preserve"> небезпечних медичних відходів із зазначених у Додатку А закладів охорони здоров’я до місця термічного знешкодження, не рідше одного разу на місяць. </w:t>
      </w:r>
    </w:p>
    <w:p w14:paraId="4961594F" w14:textId="77777777" w:rsidR="00FD4C2A" w:rsidRPr="00BD08C4" w:rsidRDefault="00FD4C2A" w:rsidP="00FD4C2A">
      <w:pPr>
        <w:ind w:firstLine="851"/>
        <w:jc w:val="both"/>
      </w:pPr>
      <w:r w:rsidRPr="00BD08C4">
        <w:t xml:space="preserve">3.6. Завантаження </w:t>
      </w:r>
      <w:proofErr w:type="spellStart"/>
      <w:r w:rsidRPr="00BD08C4">
        <w:t>епідеміологічно</w:t>
      </w:r>
      <w:proofErr w:type="spellEnd"/>
      <w:r w:rsidRPr="00BD08C4">
        <w:t xml:space="preserve"> небезпечних медичних відходів від ЗОЗ до транспортного засобу забезпечується Виконавцем. </w:t>
      </w:r>
    </w:p>
    <w:p w14:paraId="36AC0504" w14:textId="77777777" w:rsidR="00FD4C2A" w:rsidRPr="00BD08C4" w:rsidRDefault="00FD4C2A" w:rsidP="00FD4C2A">
      <w:pPr>
        <w:ind w:firstLine="851"/>
        <w:jc w:val="both"/>
      </w:pPr>
      <w:r w:rsidRPr="00BD08C4">
        <w:lastRenderedPageBreak/>
        <w:t xml:space="preserve">3.7. Виконавець забезпечує зберігання </w:t>
      </w:r>
      <w:proofErr w:type="spellStart"/>
      <w:r w:rsidRPr="00BD08C4">
        <w:t>епідеміологічно</w:t>
      </w:r>
      <w:proofErr w:type="spellEnd"/>
      <w:r w:rsidRPr="00BD08C4">
        <w:t xml:space="preserve"> небезпечних медичних відходів до моменту їх термічного знешкодження з дотриманням вимог законодавства України. </w:t>
      </w:r>
    </w:p>
    <w:p w14:paraId="004931B7" w14:textId="77777777" w:rsidR="00FD4C2A" w:rsidRPr="00BD08C4" w:rsidRDefault="00FD4C2A" w:rsidP="00FD4C2A">
      <w:pPr>
        <w:ind w:firstLine="851"/>
        <w:jc w:val="both"/>
      </w:pPr>
      <w:r w:rsidRPr="00BD08C4">
        <w:t xml:space="preserve">3.8. Фактичний обсяг наданих Виконавцем Послуг буде розраховано за кількістю </w:t>
      </w:r>
      <w:proofErr w:type="spellStart"/>
      <w:r w:rsidRPr="00BD08C4">
        <w:t>епідеміологічно</w:t>
      </w:r>
      <w:proofErr w:type="spellEnd"/>
      <w:r w:rsidRPr="00BD08C4">
        <w:t xml:space="preserve"> небезпечних медичних відходів, термічно знешкоджених у звітному місяці.</w:t>
      </w:r>
    </w:p>
    <w:p w14:paraId="1304E2FE" w14:textId="77777777" w:rsidR="00FD4C2A" w:rsidRPr="00BD08C4" w:rsidRDefault="00FD4C2A" w:rsidP="00FD4C2A">
      <w:pPr>
        <w:spacing w:after="120"/>
        <w:ind w:firstLine="851"/>
        <w:jc w:val="both"/>
      </w:pPr>
      <w:r w:rsidRPr="00BD08C4">
        <w:t>3.9. Всі відходи, які отримані від закладів охорони здоров’я, повинні бути термічно знешкодженні.</w:t>
      </w:r>
    </w:p>
    <w:p w14:paraId="3D84F5E1" w14:textId="77777777" w:rsidR="00FD4C2A" w:rsidRPr="00BD08C4" w:rsidRDefault="00FD4C2A" w:rsidP="00FD4C2A">
      <w:pPr>
        <w:spacing w:after="120"/>
        <w:ind w:firstLine="851"/>
        <w:jc w:val="both"/>
        <w:rPr>
          <w:highlight w:val="yellow"/>
        </w:rPr>
      </w:pPr>
    </w:p>
    <w:p w14:paraId="30D98526" w14:textId="77777777" w:rsidR="00FD4C2A" w:rsidRPr="00BD08C4" w:rsidRDefault="00FD4C2A" w:rsidP="00FD4C2A">
      <w:pPr>
        <w:tabs>
          <w:tab w:val="left" w:pos="993"/>
        </w:tabs>
        <w:spacing w:after="120"/>
        <w:ind w:firstLine="851"/>
        <w:jc w:val="both"/>
        <w:rPr>
          <w:b/>
        </w:rPr>
      </w:pPr>
      <w:r w:rsidRPr="00BD08C4">
        <w:rPr>
          <w:b/>
        </w:rPr>
        <w:t>IV. ЗВІТНІСТЬ</w:t>
      </w:r>
    </w:p>
    <w:p w14:paraId="23D5C8A4" w14:textId="77777777" w:rsidR="00FD4C2A" w:rsidRPr="00BD08C4" w:rsidRDefault="00FD4C2A" w:rsidP="00FD4C2A">
      <w:pPr>
        <w:tabs>
          <w:tab w:val="left" w:pos="993"/>
        </w:tabs>
        <w:spacing w:after="120"/>
        <w:ind w:firstLine="851"/>
        <w:jc w:val="both"/>
      </w:pPr>
      <w:r w:rsidRPr="00BD08C4">
        <w:t xml:space="preserve">4.1. Виконавець звітує Замовнику, шляхом подання Звіту про надані послуги з перевезення та термічного знешкодження </w:t>
      </w:r>
      <w:proofErr w:type="spellStart"/>
      <w:r w:rsidRPr="00BD08C4">
        <w:t>епідемічно</w:t>
      </w:r>
      <w:proofErr w:type="spellEnd"/>
      <w:r w:rsidRPr="00BD08C4">
        <w:t xml:space="preserve"> небезпечних медичних відходів разом з Актом наданих послуг з перевезення та термічного знешкодження </w:t>
      </w:r>
      <w:proofErr w:type="spellStart"/>
      <w:r w:rsidRPr="00BD08C4">
        <w:t>епідемічно</w:t>
      </w:r>
      <w:proofErr w:type="spellEnd"/>
      <w:r w:rsidRPr="00BD08C4">
        <w:t xml:space="preserve"> небезпечних медичних відходів не пізніше 5 робочих днів після закінчення кожного місяця надання Послуг.</w:t>
      </w:r>
    </w:p>
    <w:p w14:paraId="5B7EFA24" w14:textId="77777777" w:rsidR="00FD4C2A" w:rsidRPr="00BD08C4" w:rsidRDefault="00FD4C2A" w:rsidP="00FD4C2A">
      <w:pPr>
        <w:tabs>
          <w:tab w:val="left" w:pos="993"/>
        </w:tabs>
        <w:spacing w:after="120"/>
        <w:ind w:firstLine="851"/>
        <w:jc w:val="both"/>
      </w:pPr>
      <w:r w:rsidRPr="00BD08C4">
        <w:t xml:space="preserve">4.2. Звіт про надані послуги з перевезення та термічного знешкодження </w:t>
      </w:r>
      <w:proofErr w:type="spellStart"/>
      <w:r w:rsidRPr="00BD08C4">
        <w:t>епідемічно</w:t>
      </w:r>
      <w:proofErr w:type="spellEnd"/>
      <w:r w:rsidRPr="00BD08C4">
        <w:t xml:space="preserve"> небезпечних медичних відходів (форма звіту буде надана Замовником додатково) має включати узагальнену інформацію про фактично надані Послуги. та Додатки:</w:t>
      </w:r>
    </w:p>
    <w:p w14:paraId="314F2A9E" w14:textId="77777777" w:rsidR="00FD4C2A" w:rsidRPr="00BD08C4" w:rsidRDefault="00FD4C2A" w:rsidP="004F0E7F">
      <w:pPr>
        <w:numPr>
          <w:ilvl w:val="0"/>
          <w:numId w:val="13"/>
        </w:numPr>
        <w:tabs>
          <w:tab w:val="left" w:pos="1276"/>
        </w:tabs>
        <w:suppressAutoHyphens w:val="0"/>
        <w:spacing w:after="120"/>
        <w:ind w:left="1276" w:hanging="283"/>
        <w:jc w:val="both"/>
      </w:pPr>
      <w:r w:rsidRPr="00BD08C4">
        <w:t xml:space="preserve">Акти приймання-передачі </w:t>
      </w:r>
      <w:proofErr w:type="spellStart"/>
      <w:r w:rsidRPr="00BD08C4">
        <w:t>епідеміологічно</w:t>
      </w:r>
      <w:proofErr w:type="spellEnd"/>
      <w:r w:rsidRPr="00BD08C4">
        <w:t xml:space="preserve"> небезпечних медичних відходів від ЗОЗ Виконавцю. </w:t>
      </w:r>
    </w:p>
    <w:p w14:paraId="4522CCAF" w14:textId="77777777" w:rsidR="00FD4C2A" w:rsidRPr="00BD08C4" w:rsidRDefault="00FD4C2A" w:rsidP="004F0E7F">
      <w:pPr>
        <w:numPr>
          <w:ilvl w:val="0"/>
          <w:numId w:val="13"/>
        </w:numPr>
        <w:tabs>
          <w:tab w:val="left" w:pos="1276"/>
        </w:tabs>
        <w:suppressAutoHyphens w:val="0"/>
        <w:spacing w:after="120"/>
        <w:ind w:left="1276" w:hanging="283"/>
        <w:jc w:val="both"/>
      </w:pPr>
      <w:r w:rsidRPr="00BD08C4">
        <w:t xml:space="preserve">Акти термічного знешкодження </w:t>
      </w:r>
      <w:proofErr w:type="spellStart"/>
      <w:r w:rsidRPr="00BD08C4">
        <w:t>епідеміологічно</w:t>
      </w:r>
      <w:proofErr w:type="spellEnd"/>
      <w:r w:rsidRPr="00BD08C4">
        <w:t xml:space="preserve"> небезпечних медичних відходів (форма Акту буде надана Замовником додатково).</w:t>
      </w:r>
    </w:p>
    <w:p w14:paraId="631334E2" w14:textId="321A6014" w:rsidR="00FD4C2A" w:rsidRPr="00BD08C4" w:rsidRDefault="00FD4C2A" w:rsidP="00FD4C2A">
      <w:pPr>
        <w:tabs>
          <w:tab w:val="left" w:pos="993"/>
        </w:tabs>
        <w:spacing w:after="120"/>
        <w:ind w:firstLine="851"/>
        <w:jc w:val="both"/>
      </w:pPr>
      <w:r w:rsidRPr="00BD08C4">
        <w:t xml:space="preserve">4.3. Акт наданих послуг з перевезення та термічного знешкодження </w:t>
      </w:r>
      <w:proofErr w:type="spellStart"/>
      <w:r w:rsidRPr="00BD08C4">
        <w:t>епідеміологічно</w:t>
      </w:r>
      <w:proofErr w:type="spellEnd"/>
      <w:r w:rsidRPr="00BD08C4">
        <w:t xml:space="preserve"> небезпечних медичних відходів (фо</w:t>
      </w:r>
      <w:r w:rsidRPr="00BD08C4">
        <w:rPr>
          <w:highlight w:val="white"/>
        </w:rPr>
        <w:t xml:space="preserve">рма Акту буде надана Замовним додатково) та Звіт </w:t>
      </w:r>
      <w:r w:rsidRPr="00BD08C4">
        <w:t xml:space="preserve">про надані послуги з перевезення та термічного знешкодження </w:t>
      </w:r>
      <w:proofErr w:type="spellStart"/>
      <w:r w:rsidR="00AA2B52" w:rsidRPr="00BD08C4">
        <w:t>епідеміологічно</w:t>
      </w:r>
      <w:proofErr w:type="spellEnd"/>
      <w:r w:rsidR="00AA2B52" w:rsidRPr="00BD08C4">
        <w:t xml:space="preserve"> </w:t>
      </w:r>
      <w:r w:rsidRPr="00BD08C4">
        <w:t>небезпечних медичних відходів з додатками до нього мають бути підготовлені Виконавцем українською мовою та подані Замовнику в електронному та паперовому вигляді. Паперова версія у двох примірниках повинна бути підписана Виконавцем, електронна версія звіту та супровідні документи повинні бути подані на електронну адресу, яку буде надано Замовником після підписання Договору.</w:t>
      </w:r>
    </w:p>
    <w:p w14:paraId="72E09DBC" w14:textId="77777777" w:rsidR="00FD4C2A" w:rsidRPr="00BD08C4" w:rsidRDefault="00FD4C2A" w:rsidP="00FD4C2A">
      <w:pPr>
        <w:tabs>
          <w:tab w:val="left" w:pos="993"/>
        </w:tabs>
        <w:spacing w:after="120"/>
        <w:ind w:firstLine="851"/>
        <w:jc w:val="both"/>
      </w:pPr>
      <w:r w:rsidRPr="00BD08C4">
        <w:t xml:space="preserve">4.4. Замовник розглядає поданий Виконавцем звіт протягом 10 робочих днів з дати їх отримання та затверджує його або надсилає Виконавцю обґрунтовані зауваження до нього. Зауваження надсилаються </w:t>
      </w:r>
      <w:r w:rsidRPr="00BD08C4">
        <w:rPr>
          <w:color w:val="333333"/>
        </w:rPr>
        <w:t xml:space="preserve">в </w:t>
      </w:r>
      <w:r w:rsidRPr="00BD08C4">
        <w:t>електронному вигляді. Виконавець підтверджує отримання зауважень та впродовж 5 робочих днів з моменту отримання відповідного документу повинен надати Замовнику доопрацьований звіт та додатки до нього. Затверджений Звіт про надані послуги та підписаний Замовником Акт наданих послуг є підставою для оплати наданих Виконавцем послуг</w:t>
      </w:r>
      <w:r w:rsidRPr="00BD08C4">
        <w:rPr>
          <w:sz w:val="28"/>
          <w:szCs w:val="28"/>
        </w:rPr>
        <w:t>.</w:t>
      </w:r>
    </w:p>
    <w:p w14:paraId="2E103B1F" w14:textId="77777777" w:rsidR="00FD4C2A" w:rsidRPr="00BD08C4" w:rsidRDefault="00FD4C2A" w:rsidP="00FD4C2A">
      <w:pPr>
        <w:tabs>
          <w:tab w:val="left" w:pos="993"/>
        </w:tabs>
        <w:spacing w:after="120"/>
        <w:ind w:firstLine="850"/>
        <w:jc w:val="both"/>
      </w:pPr>
    </w:p>
    <w:p w14:paraId="3FB8D79F" w14:textId="77777777" w:rsidR="00FD4C2A" w:rsidRPr="00BD08C4" w:rsidRDefault="00FD4C2A" w:rsidP="00FD4C2A">
      <w:pPr>
        <w:pBdr>
          <w:top w:val="nil"/>
          <w:left w:val="nil"/>
          <w:bottom w:val="nil"/>
          <w:right w:val="nil"/>
          <w:between w:val="nil"/>
        </w:pBdr>
        <w:tabs>
          <w:tab w:val="left" w:pos="0"/>
        </w:tabs>
        <w:spacing w:before="240" w:after="120"/>
        <w:ind w:left="284"/>
        <w:jc w:val="both"/>
        <w:rPr>
          <w:b/>
          <w:color w:val="000000"/>
        </w:rPr>
      </w:pPr>
      <w:r w:rsidRPr="00BD08C4">
        <w:rPr>
          <w:b/>
          <w:color w:val="000000"/>
        </w:rPr>
        <w:t>V. Обов’язкові кваліфікаційні вимоги до Виконавця</w:t>
      </w:r>
    </w:p>
    <w:p w14:paraId="3134D3EB" w14:textId="77777777" w:rsidR="00FD4C2A" w:rsidRPr="00BD08C4" w:rsidRDefault="00FD4C2A" w:rsidP="00FD4C2A">
      <w:pPr>
        <w:pBdr>
          <w:top w:val="nil"/>
          <w:left w:val="nil"/>
          <w:bottom w:val="nil"/>
          <w:right w:val="nil"/>
          <w:between w:val="nil"/>
        </w:pBdr>
        <w:tabs>
          <w:tab w:val="left" w:pos="709"/>
          <w:tab w:val="left" w:pos="1134"/>
        </w:tabs>
        <w:spacing w:before="120" w:after="120"/>
        <w:jc w:val="both"/>
      </w:pPr>
    </w:p>
    <w:tbl>
      <w:tblPr>
        <w:tblW w:w="9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9"/>
      </w:tblGrid>
      <w:tr w:rsidR="00FD4C2A" w:rsidRPr="00BD08C4" w14:paraId="28CE3548" w14:textId="77777777" w:rsidTr="00FD4C2A">
        <w:tc>
          <w:tcPr>
            <w:tcW w:w="9639" w:type="dxa"/>
            <w:shd w:val="clear" w:color="auto" w:fill="auto"/>
            <w:tcMar>
              <w:top w:w="100" w:type="dxa"/>
              <w:left w:w="100" w:type="dxa"/>
              <w:bottom w:w="100" w:type="dxa"/>
              <w:right w:w="100" w:type="dxa"/>
            </w:tcMar>
          </w:tcPr>
          <w:p w14:paraId="52B29A17" w14:textId="77777777" w:rsidR="00FD4C2A" w:rsidRPr="00BD08C4" w:rsidRDefault="00FD4C2A" w:rsidP="00FD4C2A">
            <w:pPr>
              <w:tabs>
                <w:tab w:val="left" w:pos="709"/>
                <w:tab w:val="left" w:pos="1134"/>
              </w:tabs>
              <w:spacing w:before="120" w:after="120"/>
              <w:jc w:val="both"/>
            </w:pPr>
            <w:r w:rsidRPr="00BD08C4">
              <w:rPr>
                <w:i/>
              </w:rPr>
              <w:t>У складі Цінової пропозиції на підтвердження обов’язкових кваліфікаційних вимог надаються копії зазначених нижче документів (стосовно п.1. та п.2 нижче - у разі відсутності паперової ліцензії надається Витяг з Ліцензійного реєстру (Поводження з небезпечними відходами)), затверджені печаткою та підписом керівника підприємства, в сканованому вигляді у форматі PDF, якість зображення яких має бути достатньою для легкого прочитання найменшого тексту.</w:t>
            </w:r>
          </w:p>
        </w:tc>
      </w:tr>
    </w:tbl>
    <w:p w14:paraId="09DEC53B" w14:textId="107DDB81" w:rsidR="00FD4C2A" w:rsidRPr="00BD08C4" w:rsidRDefault="00FD4C2A" w:rsidP="004F0E7F">
      <w:pPr>
        <w:numPr>
          <w:ilvl w:val="0"/>
          <w:numId w:val="14"/>
        </w:numPr>
        <w:suppressAutoHyphens w:val="0"/>
        <w:spacing w:before="240"/>
        <w:ind w:right="7"/>
        <w:jc w:val="both"/>
      </w:pPr>
      <w:r w:rsidRPr="00BD08C4">
        <w:rPr>
          <w:color w:val="212529"/>
        </w:rPr>
        <w:t xml:space="preserve">Мати ліцензію на провадження господарської діяльності з поводження з небезпечними відходами, видану Міністерством захисту довкілля та природних ресурсів України </w:t>
      </w:r>
      <w:r w:rsidRPr="00BD08C4">
        <w:rPr>
          <w:color w:val="212529"/>
        </w:rPr>
        <w:lastRenderedPageBreak/>
        <w:t xml:space="preserve">відповідно до Ліцензійних умов </w:t>
      </w:r>
      <w:r w:rsidRPr="00BD08C4">
        <w:t>провадження господарської діяльності з поводження з небезпечними відходам, затверджених постановою Кабінету Міністрів України від 13.07.2016 № 446</w:t>
      </w:r>
      <w:r w:rsidR="00487852" w:rsidRPr="00BD08C4">
        <w:t>,</w:t>
      </w:r>
      <w:r w:rsidR="00FA78C3" w:rsidRPr="00BD08C4">
        <w:t xml:space="preserve"> яка буде </w:t>
      </w:r>
      <w:r w:rsidR="009177E7" w:rsidRPr="00BD08C4">
        <w:t>чинною</w:t>
      </w:r>
      <w:r w:rsidR="00FA78C3" w:rsidRPr="00BD08C4">
        <w:t xml:space="preserve"> на весь період</w:t>
      </w:r>
      <w:r w:rsidR="00FA78C3" w:rsidRPr="00BD08C4">
        <w:rPr>
          <w:i/>
        </w:rPr>
        <w:t xml:space="preserve"> </w:t>
      </w:r>
      <w:r w:rsidR="00FA78C3" w:rsidRPr="00BD08C4">
        <w:t>надання Послуг</w:t>
      </w:r>
      <w:r w:rsidRPr="00BD08C4">
        <w:t>.</w:t>
      </w:r>
    </w:p>
    <w:p w14:paraId="42411325" w14:textId="77777777" w:rsidR="00FD4C2A" w:rsidRPr="00BD08C4" w:rsidRDefault="00FD4C2A" w:rsidP="00FD4C2A">
      <w:pPr>
        <w:spacing w:before="120" w:after="120"/>
        <w:ind w:left="1417" w:right="7"/>
        <w:jc w:val="both"/>
      </w:pPr>
      <w:r w:rsidRPr="00BD08C4">
        <w:t>До переліку дозволених видів господарської діяльності, на провадження яких отримана ліцензія, повинні бути включені:  збирання, зберігання, перевезення, знешкодження.</w:t>
      </w:r>
    </w:p>
    <w:p w14:paraId="55883A72" w14:textId="77777777" w:rsidR="00FD4C2A" w:rsidRPr="00BD08C4" w:rsidRDefault="00FD4C2A" w:rsidP="00FD4C2A">
      <w:pPr>
        <w:spacing w:after="120"/>
        <w:ind w:left="1417" w:right="7"/>
        <w:jc w:val="both"/>
      </w:pPr>
      <w:r w:rsidRPr="00BD08C4">
        <w:t xml:space="preserve">До переліку небезпечних відходів, на поводження з якими отримано ліцензію, повинні входити клінічні та подібні їм відходи, що виникають у результаті медичного догляду, що утворюються у лікарнях або інших закладах під час досліджень, догляду за пацієнтами або при виконанні дослідницьких робіт (до яких відносяться </w:t>
      </w:r>
      <w:proofErr w:type="spellStart"/>
      <w:r w:rsidRPr="00BD08C4">
        <w:t>епідемічно</w:t>
      </w:r>
      <w:proofErr w:type="spellEnd"/>
      <w:r w:rsidRPr="00BD08C4">
        <w:t xml:space="preserve"> небезпечні медичні відходи).</w:t>
      </w:r>
    </w:p>
    <w:p w14:paraId="6637169B" w14:textId="0B829027" w:rsidR="00FD4C2A" w:rsidRPr="00BD08C4" w:rsidRDefault="00FD4C2A" w:rsidP="004F0E7F">
      <w:pPr>
        <w:numPr>
          <w:ilvl w:val="0"/>
          <w:numId w:val="14"/>
        </w:numPr>
        <w:suppressAutoHyphens w:val="0"/>
        <w:spacing w:after="120"/>
        <w:jc w:val="both"/>
      </w:pPr>
      <w:r w:rsidRPr="00BD08C4">
        <w:t xml:space="preserve">Мати ліцензію на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w:t>
      </w:r>
      <w:r w:rsidRPr="00BD08C4">
        <w:rPr>
          <w:color w:val="333333"/>
        </w:rPr>
        <w:t>видану</w:t>
      </w:r>
      <w:r w:rsidRPr="00BD08C4">
        <w:rPr>
          <w:color w:val="333333"/>
          <w:highlight w:val="white"/>
        </w:rPr>
        <w:t xml:space="preserve"> Державною службою України з безпеки на транспорті</w:t>
      </w:r>
      <w:r w:rsidRPr="00BD08C4">
        <w:t xml:space="preserve">, відповідно до Ліцензійних умов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затверджених постановою Кабінету Міністрів України від 2 грудня 2015 р. №1001, і  яка буде </w:t>
      </w:r>
      <w:r w:rsidR="009177E7" w:rsidRPr="00BD08C4">
        <w:t>чинною</w:t>
      </w:r>
      <w:r w:rsidRPr="00BD08C4">
        <w:t xml:space="preserve"> на весь період</w:t>
      </w:r>
      <w:r w:rsidRPr="00BD08C4">
        <w:rPr>
          <w:i/>
        </w:rPr>
        <w:t xml:space="preserve"> </w:t>
      </w:r>
      <w:r w:rsidRPr="00BD08C4">
        <w:t xml:space="preserve">надання </w:t>
      </w:r>
      <w:r w:rsidR="00FA78C3" w:rsidRPr="00BD08C4">
        <w:t>П</w:t>
      </w:r>
      <w:r w:rsidRPr="00BD08C4">
        <w:t xml:space="preserve">ослуг. </w:t>
      </w:r>
    </w:p>
    <w:p w14:paraId="6A6B276D" w14:textId="77777777" w:rsidR="00FD4C2A" w:rsidRPr="00BD08C4" w:rsidRDefault="00FD4C2A" w:rsidP="00FD4C2A">
      <w:pPr>
        <w:spacing w:after="120"/>
        <w:ind w:left="1417"/>
        <w:jc w:val="both"/>
      </w:pPr>
      <w:r w:rsidRPr="00BD08C4">
        <w:t>До переліку видів господарської діяльності, зазначених у ліцензії, повинні входити внутрішні перевезення небезпечних вантажів та небезпечних відходів вантажними автомобілями.</w:t>
      </w:r>
    </w:p>
    <w:p w14:paraId="2BD468C0" w14:textId="77777777" w:rsidR="00FD4C2A" w:rsidRPr="00BD08C4" w:rsidRDefault="00FD4C2A" w:rsidP="004F0E7F">
      <w:pPr>
        <w:numPr>
          <w:ilvl w:val="0"/>
          <w:numId w:val="14"/>
        </w:numPr>
        <w:pBdr>
          <w:top w:val="nil"/>
          <w:left w:val="nil"/>
          <w:bottom w:val="nil"/>
          <w:right w:val="nil"/>
          <w:between w:val="nil"/>
        </w:pBdr>
        <w:tabs>
          <w:tab w:val="left" w:pos="709"/>
          <w:tab w:val="left" w:pos="1134"/>
        </w:tabs>
        <w:suppressAutoHyphens w:val="0"/>
        <w:spacing w:before="120" w:after="120"/>
        <w:jc w:val="both"/>
      </w:pPr>
      <w:r w:rsidRPr="00BD08C4">
        <w:t>Мати підтверджений досвід роботи з провадження господарської діяльності з поводження з клінічними та подібними їм відходами, що виникають у результаті медичного догляду, що утворюються у лікарнях або інших закладах під час досліджень, догляду за пацієнтами або при виконанні дослідницьких робіт не менше одного року протягом останніх двох років. Зазначене підтвердження має бути надане у вигляді затвердженої печаткою та підписом керівника підприємства копії відповідних договорів з усіма невід’ємними додатками.</w:t>
      </w:r>
    </w:p>
    <w:p w14:paraId="0EC353A9" w14:textId="77777777" w:rsidR="00FD4C2A" w:rsidRPr="00BD08C4" w:rsidRDefault="00FD4C2A" w:rsidP="00FD4C2A">
      <w:pPr>
        <w:pBdr>
          <w:top w:val="nil"/>
          <w:left w:val="nil"/>
          <w:bottom w:val="nil"/>
          <w:right w:val="nil"/>
          <w:between w:val="nil"/>
        </w:pBdr>
        <w:tabs>
          <w:tab w:val="left" w:pos="0"/>
          <w:tab w:val="left" w:pos="9072"/>
        </w:tabs>
        <w:spacing w:before="240" w:after="120"/>
        <w:ind w:left="284"/>
        <w:jc w:val="both"/>
        <w:rPr>
          <w:b/>
          <w:color w:val="000000"/>
        </w:rPr>
      </w:pPr>
      <w:r w:rsidRPr="00BD08C4">
        <w:rPr>
          <w:b/>
          <w:color w:val="000000"/>
        </w:rPr>
        <w:t>Додатки:</w:t>
      </w:r>
    </w:p>
    <w:p w14:paraId="766D3FED" w14:textId="77777777" w:rsidR="00FD4C2A" w:rsidRPr="00BD08C4" w:rsidRDefault="00FD4C2A" w:rsidP="00FD4C2A">
      <w:pPr>
        <w:ind w:left="709"/>
      </w:pPr>
      <w:r w:rsidRPr="00BD08C4">
        <w:t>Додаток А. Перелік ЗОЗ</w:t>
      </w:r>
    </w:p>
    <w:p w14:paraId="583A5684" w14:textId="77777777" w:rsidR="00FD4C2A" w:rsidRPr="00BD08C4" w:rsidRDefault="00FD4C2A" w:rsidP="00FD4C2A"/>
    <w:p w14:paraId="5115E3B0" w14:textId="77777777" w:rsidR="00FD4C2A" w:rsidRPr="00BD08C4" w:rsidRDefault="00FD4C2A" w:rsidP="00FD4C2A"/>
    <w:p w14:paraId="4FCCB9B1" w14:textId="77777777" w:rsidR="00FD4C2A" w:rsidRPr="00BD08C4" w:rsidRDefault="00FD4C2A" w:rsidP="00FD4C2A">
      <w:pPr>
        <w:rPr>
          <w:b/>
          <w:color w:val="0000FF"/>
          <w:sz w:val="22"/>
          <w:szCs w:val="22"/>
        </w:rPr>
      </w:pPr>
      <w:r w:rsidRPr="00BD08C4">
        <w:rPr>
          <w:b/>
          <w:color w:val="0000FF"/>
          <w:sz w:val="22"/>
          <w:szCs w:val="22"/>
        </w:rPr>
        <w:t>[НАЗВА ВИКОНАВЦЯ]</w:t>
      </w:r>
    </w:p>
    <w:p w14:paraId="7BFCA492" w14:textId="77777777" w:rsidR="00FD4C2A" w:rsidRPr="00BD08C4" w:rsidRDefault="00FD4C2A" w:rsidP="00FD4C2A">
      <w:pPr>
        <w:rPr>
          <w:b/>
          <w:sz w:val="22"/>
          <w:szCs w:val="22"/>
        </w:rPr>
      </w:pPr>
    </w:p>
    <w:p w14:paraId="26427D1C" w14:textId="77777777" w:rsidR="00FD4C2A" w:rsidRPr="006F5B88" w:rsidRDefault="00FD4C2A" w:rsidP="00FD4C2A">
      <w:pPr>
        <w:rPr>
          <w:b/>
          <w:color w:val="0070C0"/>
          <w:sz w:val="22"/>
        </w:rPr>
      </w:pPr>
      <w:r w:rsidRPr="006F5B88">
        <w:rPr>
          <w:b/>
          <w:color w:val="0070C0"/>
          <w:sz w:val="22"/>
        </w:rPr>
        <w:t>Підпис уповноваженої особи:</w:t>
      </w:r>
    </w:p>
    <w:p w14:paraId="5FC66F9D" w14:textId="77777777" w:rsidR="00FD4C2A" w:rsidRPr="006F5B88" w:rsidRDefault="00FD4C2A" w:rsidP="00FD4C2A">
      <w:pPr>
        <w:rPr>
          <w:b/>
          <w:color w:val="0070C0"/>
          <w:sz w:val="22"/>
        </w:rPr>
      </w:pPr>
      <w:r w:rsidRPr="006F5B88">
        <w:rPr>
          <w:b/>
          <w:color w:val="0070C0"/>
          <w:sz w:val="22"/>
        </w:rPr>
        <w:t>Печатка компанії</w:t>
      </w:r>
    </w:p>
    <w:p w14:paraId="5AB4CF12" w14:textId="77777777" w:rsidR="00FD4C2A" w:rsidRPr="006F5B88" w:rsidRDefault="00FD4C2A" w:rsidP="00FD4C2A">
      <w:pPr>
        <w:rPr>
          <w:b/>
          <w:color w:val="0070C0"/>
          <w:sz w:val="22"/>
        </w:rPr>
      </w:pPr>
      <w:r w:rsidRPr="006F5B88">
        <w:rPr>
          <w:b/>
          <w:color w:val="0070C0"/>
          <w:sz w:val="22"/>
        </w:rPr>
        <w:t>Місце:</w:t>
      </w:r>
    </w:p>
    <w:p w14:paraId="6578DB19" w14:textId="77777777" w:rsidR="00FD4C2A" w:rsidRPr="006F5B88" w:rsidRDefault="00FD4C2A" w:rsidP="00FD4C2A">
      <w:pPr>
        <w:rPr>
          <w:b/>
          <w:color w:val="0070C0"/>
          <w:sz w:val="22"/>
        </w:rPr>
      </w:pPr>
      <w:r w:rsidRPr="006F5B88">
        <w:rPr>
          <w:b/>
          <w:color w:val="0070C0"/>
          <w:sz w:val="22"/>
        </w:rPr>
        <w:t>Дата:</w:t>
      </w:r>
    </w:p>
    <w:p w14:paraId="687A4E0F" w14:textId="77777777" w:rsidR="00FD4C2A" w:rsidRPr="00BD08C4" w:rsidRDefault="00FD4C2A" w:rsidP="00FD4C2A">
      <w:pPr>
        <w:pBdr>
          <w:top w:val="nil"/>
          <w:left w:val="nil"/>
          <w:bottom w:val="nil"/>
          <w:right w:val="nil"/>
          <w:between w:val="nil"/>
        </w:pBdr>
        <w:spacing w:after="120"/>
        <w:rPr>
          <w:color w:val="0000FF"/>
        </w:rPr>
      </w:pPr>
      <w:r w:rsidRPr="00BD08C4">
        <w:rPr>
          <w:b/>
          <w:color w:val="0000FF"/>
        </w:rPr>
        <w:t>[Примітка:</w:t>
      </w:r>
      <w:r w:rsidRPr="00BD08C4">
        <w:rPr>
          <w:color w:val="0000FF"/>
        </w:rPr>
        <w:t xml:space="preserve"> Будь ласка ПІДПИШІТЬ та </w:t>
      </w:r>
      <w:proofErr w:type="spellStart"/>
      <w:r w:rsidRPr="00BD08C4">
        <w:rPr>
          <w:color w:val="0000FF"/>
        </w:rPr>
        <w:t>поставте</w:t>
      </w:r>
      <w:proofErr w:type="spellEnd"/>
      <w:r w:rsidRPr="00BD08C4">
        <w:rPr>
          <w:color w:val="0000FF"/>
        </w:rPr>
        <w:t xml:space="preserve"> ПЕЧАТКУ на ВСІ сторінки цього документу.]</w:t>
      </w:r>
    </w:p>
    <w:p w14:paraId="37117895" w14:textId="77777777" w:rsidR="00FD4C2A" w:rsidRPr="00BD08C4" w:rsidRDefault="00FD4C2A" w:rsidP="00FD4C2A">
      <w:pPr>
        <w:pageBreakBefore/>
        <w:ind w:firstLine="5669"/>
        <w:rPr>
          <w:b/>
        </w:rPr>
      </w:pPr>
      <w:r w:rsidRPr="00BD08C4">
        <w:rPr>
          <w:b/>
        </w:rPr>
        <w:lastRenderedPageBreak/>
        <w:t xml:space="preserve"> Додаток А</w:t>
      </w:r>
    </w:p>
    <w:p w14:paraId="344BAB85" w14:textId="589DA33F" w:rsidR="00FD4C2A" w:rsidRPr="00BD08C4" w:rsidRDefault="00FD4C2A" w:rsidP="00FD4C2A">
      <w:pPr>
        <w:ind w:left="5670"/>
      </w:pPr>
      <w:r w:rsidRPr="00BD08C4">
        <w:t xml:space="preserve">до Технічних вимог </w:t>
      </w:r>
      <w:r w:rsidR="002342F8" w:rsidRPr="00BD08C4">
        <w:rPr>
          <w:bCs/>
        </w:rPr>
        <w:t>№ </w:t>
      </w:r>
      <w:r w:rsidR="002342F8" w:rsidRPr="00BD08C4">
        <w:rPr>
          <w:bCs/>
          <w:color w:val="000000"/>
          <w:lang w:eastAsia="en-US"/>
        </w:rPr>
        <w:t>RFQ</w:t>
      </w:r>
      <w:r w:rsidR="002342F8" w:rsidRPr="00BD08C4">
        <w:rPr>
          <w:bCs/>
        </w:rPr>
        <w:t>-</w:t>
      </w:r>
      <w:r w:rsidR="002342F8" w:rsidRPr="00BD08C4">
        <w:t>1.1.8/6</w:t>
      </w:r>
    </w:p>
    <w:p w14:paraId="55FFDA6B" w14:textId="77777777" w:rsidR="00FD4C2A" w:rsidRPr="00BD08C4" w:rsidRDefault="00FD4C2A" w:rsidP="00FD4C2A">
      <w:pPr>
        <w:tabs>
          <w:tab w:val="left" w:pos="360"/>
        </w:tabs>
        <w:ind w:left="5670"/>
      </w:pPr>
      <w:r w:rsidRPr="00BD08C4">
        <w:t xml:space="preserve">«Послуги з перевезення та термічного знешкодження </w:t>
      </w:r>
      <w:proofErr w:type="spellStart"/>
      <w:r w:rsidRPr="00BD08C4">
        <w:t>епідемічно</w:t>
      </w:r>
      <w:proofErr w:type="spellEnd"/>
      <w:r w:rsidRPr="00BD08C4">
        <w:t xml:space="preserve"> небезпечних медичних відходів» </w:t>
      </w:r>
    </w:p>
    <w:p w14:paraId="536B1130" w14:textId="77777777" w:rsidR="00FD4C2A" w:rsidRPr="00BD08C4" w:rsidRDefault="00FD4C2A" w:rsidP="00FD4C2A">
      <w:pPr>
        <w:spacing w:after="120"/>
        <w:ind w:left="5670"/>
      </w:pPr>
    </w:p>
    <w:p w14:paraId="4D7F41DE" w14:textId="77777777" w:rsidR="00FD4C2A" w:rsidRPr="00BD08C4" w:rsidRDefault="00FD4C2A" w:rsidP="00FD4C2A">
      <w:pPr>
        <w:spacing w:after="120"/>
        <w:jc w:val="center"/>
        <w:rPr>
          <w:b/>
        </w:rPr>
      </w:pPr>
      <w:r w:rsidRPr="00BD08C4">
        <w:rPr>
          <w:b/>
        </w:rPr>
        <w:t>Перелік ЗОЗ</w:t>
      </w:r>
    </w:p>
    <w:tbl>
      <w:tblPr>
        <w:tblW w:w="9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0"/>
        <w:gridCol w:w="8670"/>
      </w:tblGrid>
      <w:tr w:rsidR="00FD4C2A" w:rsidRPr="00BD08C4" w14:paraId="1A4DE6F2" w14:textId="77777777" w:rsidTr="00FD4C2A">
        <w:trPr>
          <w:trHeight w:val="765"/>
        </w:trPr>
        <w:tc>
          <w:tcPr>
            <w:tcW w:w="840" w:type="dxa"/>
          </w:tcPr>
          <w:p w14:paraId="260EBCEA" w14:textId="77777777" w:rsidR="00FD4C2A" w:rsidRPr="00BD08C4" w:rsidRDefault="00FD4C2A" w:rsidP="00FD4C2A">
            <w:pPr>
              <w:spacing w:after="120"/>
              <w:jc w:val="center"/>
              <w:rPr>
                <w:b/>
              </w:rPr>
            </w:pPr>
            <w:r w:rsidRPr="00BD08C4">
              <w:rPr>
                <w:b/>
              </w:rPr>
              <w:t>№</w:t>
            </w:r>
          </w:p>
        </w:tc>
        <w:tc>
          <w:tcPr>
            <w:tcW w:w="8670" w:type="dxa"/>
          </w:tcPr>
          <w:p w14:paraId="1E7219A1" w14:textId="77777777" w:rsidR="00FD4C2A" w:rsidRPr="00BD08C4" w:rsidRDefault="00FD4C2A" w:rsidP="00FD4C2A">
            <w:pPr>
              <w:spacing w:after="120"/>
              <w:jc w:val="center"/>
              <w:rPr>
                <w:b/>
              </w:rPr>
            </w:pPr>
            <w:r w:rsidRPr="00BD08C4">
              <w:rPr>
                <w:b/>
              </w:rPr>
              <w:t xml:space="preserve">Назва закладу охорони здоров'я та адреса місця зберігання </w:t>
            </w:r>
            <w:proofErr w:type="spellStart"/>
            <w:r w:rsidRPr="00BD08C4">
              <w:rPr>
                <w:b/>
              </w:rPr>
              <w:t>епідемічно</w:t>
            </w:r>
            <w:proofErr w:type="spellEnd"/>
            <w:r w:rsidRPr="00BD08C4">
              <w:rPr>
                <w:b/>
              </w:rPr>
              <w:t xml:space="preserve"> небезпечних медичних відходів</w:t>
            </w:r>
          </w:p>
        </w:tc>
      </w:tr>
      <w:tr w:rsidR="00FD4C2A" w:rsidRPr="00BD08C4" w14:paraId="763C4AF2" w14:textId="77777777" w:rsidTr="00FD4C2A">
        <w:trPr>
          <w:trHeight w:val="792"/>
        </w:trPr>
        <w:tc>
          <w:tcPr>
            <w:tcW w:w="840" w:type="dxa"/>
          </w:tcPr>
          <w:p w14:paraId="39A180E5" w14:textId="77777777" w:rsidR="00FD4C2A" w:rsidRPr="00BD08C4" w:rsidRDefault="00FD4C2A" w:rsidP="00FD4C2A">
            <w:pPr>
              <w:spacing w:after="120"/>
            </w:pPr>
            <w:r w:rsidRPr="00BD08C4">
              <w:t>1</w:t>
            </w:r>
          </w:p>
        </w:tc>
        <w:tc>
          <w:tcPr>
            <w:tcW w:w="8670" w:type="dxa"/>
          </w:tcPr>
          <w:p w14:paraId="03DAA6C3" w14:textId="77777777" w:rsidR="00FD4C2A" w:rsidRPr="00BD08C4" w:rsidRDefault="00FD4C2A" w:rsidP="00FD4C2A">
            <w:pPr>
              <w:spacing w:after="120"/>
            </w:pPr>
            <w:r w:rsidRPr="00BD08C4">
              <w:t>Комунальне некомерційне підприємство "Вінницький обласний клінічний високоспеціалізований ендокринологічний центр" Вінницької обласної ради,              м. Вінниця, вул. Мічуріна, 32</w:t>
            </w:r>
          </w:p>
        </w:tc>
      </w:tr>
      <w:tr w:rsidR="00FD4C2A" w:rsidRPr="00BD08C4" w14:paraId="6BDA3432" w14:textId="77777777" w:rsidTr="00FD4C2A">
        <w:trPr>
          <w:trHeight w:val="792"/>
        </w:trPr>
        <w:tc>
          <w:tcPr>
            <w:tcW w:w="840" w:type="dxa"/>
          </w:tcPr>
          <w:p w14:paraId="02142A64" w14:textId="77777777" w:rsidR="00FD4C2A" w:rsidRPr="00BD08C4" w:rsidRDefault="00FD4C2A" w:rsidP="00FD4C2A">
            <w:pPr>
              <w:spacing w:after="120"/>
            </w:pPr>
            <w:r w:rsidRPr="00BD08C4">
              <w:t>2</w:t>
            </w:r>
          </w:p>
        </w:tc>
        <w:tc>
          <w:tcPr>
            <w:tcW w:w="8670" w:type="dxa"/>
          </w:tcPr>
          <w:p w14:paraId="5AAAF733" w14:textId="77777777" w:rsidR="00FD4C2A" w:rsidRPr="00BD08C4" w:rsidRDefault="00FD4C2A" w:rsidP="00FD4C2A">
            <w:pPr>
              <w:spacing w:after="120"/>
            </w:pPr>
            <w:r w:rsidRPr="00BD08C4">
              <w:t xml:space="preserve">Комунальне некомерційне підприємство "Вінницький обласний спеціалізований клінічний диспансер радіаційного захисту населення" Вінницької обласної ради, м. Вінниця, вул. </w:t>
            </w:r>
            <w:proofErr w:type="spellStart"/>
            <w:r w:rsidRPr="00BD08C4">
              <w:t>В.Стуса</w:t>
            </w:r>
            <w:proofErr w:type="spellEnd"/>
            <w:r w:rsidRPr="00BD08C4">
              <w:t>, 11</w:t>
            </w:r>
          </w:p>
        </w:tc>
      </w:tr>
      <w:tr w:rsidR="00FD4C2A" w:rsidRPr="00BD08C4" w14:paraId="799B28E0" w14:textId="77777777" w:rsidTr="00FD4C2A">
        <w:trPr>
          <w:trHeight w:val="792"/>
        </w:trPr>
        <w:tc>
          <w:tcPr>
            <w:tcW w:w="840" w:type="dxa"/>
          </w:tcPr>
          <w:p w14:paraId="2D115CC0" w14:textId="77777777" w:rsidR="00FD4C2A" w:rsidRPr="00BD08C4" w:rsidRDefault="00FD4C2A" w:rsidP="00FD4C2A">
            <w:pPr>
              <w:spacing w:after="120"/>
            </w:pPr>
            <w:r w:rsidRPr="00BD08C4">
              <w:t>3</w:t>
            </w:r>
          </w:p>
        </w:tc>
        <w:tc>
          <w:tcPr>
            <w:tcW w:w="8670" w:type="dxa"/>
          </w:tcPr>
          <w:p w14:paraId="0E1FEB86" w14:textId="77777777" w:rsidR="00FD4C2A" w:rsidRPr="00BD08C4" w:rsidRDefault="00FD4C2A" w:rsidP="00FD4C2A">
            <w:pPr>
              <w:spacing w:after="120"/>
            </w:pPr>
            <w:r w:rsidRPr="00BD08C4">
              <w:t xml:space="preserve">Комунальне некомерційне підприємство "Вінницька обласна клінічна психоневрологічна лікарня </w:t>
            </w:r>
            <w:proofErr w:type="spellStart"/>
            <w:r w:rsidRPr="00BD08C4">
              <w:t>ім.акад</w:t>
            </w:r>
            <w:proofErr w:type="spellEnd"/>
            <w:r w:rsidRPr="00BD08C4">
              <w:t>. О.І Ющенка" Вінницької обласної ради, м. Вінниця, вул. Пирогова, 109</w:t>
            </w:r>
          </w:p>
        </w:tc>
      </w:tr>
      <w:tr w:rsidR="00FD4C2A" w:rsidRPr="00BD08C4" w14:paraId="5EA253EA" w14:textId="77777777" w:rsidTr="00FD4C2A">
        <w:trPr>
          <w:trHeight w:val="528"/>
        </w:trPr>
        <w:tc>
          <w:tcPr>
            <w:tcW w:w="840" w:type="dxa"/>
          </w:tcPr>
          <w:p w14:paraId="507C183A" w14:textId="77777777" w:rsidR="00FD4C2A" w:rsidRPr="00BD08C4" w:rsidRDefault="00FD4C2A" w:rsidP="00FD4C2A">
            <w:pPr>
              <w:spacing w:after="120"/>
            </w:pPr>
            <w:r w:rsidRPr="00BD08C4">
              <w:t>4</w:t>
            </w:r>
          </w:p>
        </w:tc>
        <w:tc>
          <w:tcPr>
            <w:tcW w:w="8670" w:type="dxa"/>
          </w:tcPr>
          <w:p w14:paraId="43BA56D7" w14:textId="77777777" w:rsidR="00FD4C2A" w:rsidRPr="00BD08C4" w:rsidRDefault="00FD4C2A" w:rsidP="00FD4C2A">
            <w:pPr>
              <w:spacing w:after="120"/>
            </w:pPr>
            <w:r w:rsidRPr="00BD08C4">
              <w:t>Комунальне некомерційне підприємство "Барська міська лікарня" Барської міської ради,  м. Бар, вул. Каштанова, 34 В</w:t>
            </w:r>
          </w:p>
        </w:tc>
      </w:tr>
      <w:tr w:rsidR="00FD4C2A" w:rsidRPr="00BD08C4" w14:paraId="69107612" w14:textId="77777777" w:rsidTr="00FD4C2A">
        <w:trPr>
          <w:trHeight w:val="1056"/>
        </w:trPr>
        <w:tc>
          <w:tcPr>
            <w:tcW w:w="840" w:type="dxa"/>
          </w:tcPr>
          <w:p w14:paraId="147A21BC" w14:textId="77777777" w:rsidR="00FD4C2A" w:rsidRPr="00BD08C4" w:rsidRDefault="00FD4C2A" w:rsidP="00FD4C2A">
            <w:pPr>
              <w:spacing w:after="120"/>
            </w:pPr>
            <w:r w:rsidRPr="00BD08C4">
              <w:t>5</w:t>
            </w:r>
          </w:p>
        </w:tc>
        <w:tc>
          <w:tcPr>
            <w:tcW w:w="8670" w:type="dxa"/>
          </w:tcPr>
          <w:p w14:paraId="2C6CE817" w14:textId="77777777" w:rsidR="00FD4C2A" w:rsidRPr="00BD08C4" w:rsidRDefault="00FD4C2A" w:rsidP="00FD4C2A">
            <w:pPr>
              <w:spacing w:after="120"/>
            </w:pPr>
            <w:r w:rsidRPr="00BD08C4">
              <w:t xml:space="preserve">Комунальне некомерційне підприємство "Жмеринська центральна районна лікарня" Жмеринської міської ради, Вінницька обл., м. Жмеринка, </w:t>
            </w:r>
            <w:proofErr w:type="spellStart"/>
            <w:r w:rsidRPr="00BD08C4">
              <w:t>вул</w:t>
            </w:r>
            <w:proofErr w:type="spellEnd"/>
            <w:r w:rsidRPr="00BD08C4">
              <w:t xml:space="preserve"> .Київська, 288 </w:t>
            </w:r>
          </w:p>
        </w:tc>
      </w:tr>
      <w:tr w:rsidR="00FD4C2A" w:rsidRPr="00BD08C4" w14:paraId="26A73F11" w14:textId="77777777" w:rsidTr="00FD4C2A">
        <w:trPr>
          <w:trHeight w:val="792"/>
        </w:trPr>
        <w:tc>
          <w:tcPr>
            <w:tcW w:w="840" w:type="dxa"/>
          </w:tcPr>
          <w:p w14:paraId="378E87D3" w14:textId="77777777" w:rsidR="00FD4C2A" w:rsidRPr="00BD08C4" w:rsidRDefault="00FD4C2A" w:rsidP="00FD4C2A">
            <w:pPr>
              <w:spacing w:after="120"/>
            </w:pPr>
            <w:r w:rsidRPr="00BD08C4">
              <w:t>6</w:t>
            </w:r>
          </w:p>
        </w:tc>
        <w:tc>
          <w:tcPr>
            <w:tcW w:w="8670" w:type="dxa"/>
          </w:tcPr>
          <w:p w14:paraId="71FD8A15" w14:textId="77777777" w:rsidR="00FD4C2A" w:rsidRPr="00BD08C4" w:rsidRDefault="00FD4C2A" w:rsidP="00FD4C2A">
            <w:pPr>
              <w:spacing w:after="120"/>
            </w:pPr>
            <w:r w:rsidRPr="00BD08C4">
              <w:t>Комунальне підприємство "Калинівська центральна районна лікарня" Калинівської міської ради, Вінницька обл., м. Калинівка, вул. Чкалова, 6</w:t>
            </w:r>
          </w:p>
        </w:tc>
      </w:tr>
      <w:tr w:rsidR="00FD4C2A" w:rsidRPr="00BD08C4" w14:paraId="52CB36F8" w14:textId="77777777" w:rsidTr="00FD4C2A">
        <w:trPr>
          <w:trHeight w:val="792"/>
        </w:trPr>
        <w:tc>
          <w:tcPr>
            <w:tcW w:w="840" w:type="dxa"/>
          </w:tcPr>
          <w:p w14:paraId="792B3754" w14:textId="77777777" w:rsidR="00FD4C2A" w:rsidRPr="00BD08C4" w:rsidRDefault="00FD4C2A" w:rsidP="00FD4C2A">
            <w:pPr>
              <w:spacing w:after="120"/>
            </w:pPr>
            <w:r w:rsidRPr="00BD08C4">
              <w:t>7</w:t>
            </w:r>
          </w:p>
        </w:tc>
        <w:tc>
          <w:tcPr>
            <w:tcW w:w="8670" w:type="dxa"/>
          </w:tcPr>
          <w:p w14:paraId="09F68EA6" w14:textId="77777777" w:rsidR="00FD4C2A" w:rsidRPr="00BD08C4" w:rsidRDefault="00FD4C2A" w:rsidP="00FD4C2A">
            <w:pPr>
              <w:spacing w:after="120"/>
            </w:pPr>
            <w:r w:rsidRPr="00BD08C4">
              <w:t>Комунальне некомерційне підприємство "Могилів-Подільська окружна лікарня інтенсивного лікування" Могилів-Подільської міської ради, Вінницька обл., м. Могилів-Подільський, вул. Полтавська 89/2</w:t>
            </w:r>
          </w:p>
        </w:tc>
      </w:tr>
      <w:tr w:rsidR="00FD4C2A" w:rsidRPr="00BD08C4" w14:paraId="41187032" w14:textId="77777777" w:rsidTr="00FD4C2A">
        <w:trPr>
          <w:trHeight w:val="792"/>
        </w:trPr>
        <w:tc>
          <w:tcPr>
            <w:tcW w:w="840" w:type="dxa"/>
          </w:tcPr>
          <w:p w14:paraId="59089891" w14:textId="77777777" w:rsidR="00FD4C2A" w:rsidRPr="00BD08C4" w:rsidRDefault="00FD4C2A" w:rsidP="00FD4C2A">
            <w:pPr>
              <w:spacing w:after="120"/>
            </w:pPr>
            <w:r w:rsidRPr="00BD08C4">
              <w:t>8</w:t>
            </w:r>
          </w:p>
        </w:tc>
        <w:tc>
          <w:tcPr>
            <w:tcW w:w="8670" w:type="dxa"/>
          </w:tcPr>
          <w:p w14:paraId="39D1CFAA" w14:textId="77777777" w:rsidR="00FD4C2A" w:rsidRPr="00BD08C4" w:rsidRDefault="00FD4C2A" w:rsidP="00FD4C2A">
            <w:pPr>
              <w:spacing w:after="120"/>
            </w:pPr>
            <w:r w:rsidRPr="00BD08C4">
              <w:t>Комунальне некомерційне підприємство "Вінницька клінічна багатопрофільна лікарня" Вінницької міської ради, м. Вінниця, вул. Хмельницьке шосе, 92</w:t>
            </w:r>
          </w:p>
        </w:tc>
      </w:tr>
      <w:tr w:rsidR="00FD4C2A" w:rsidRPr="00BD08C4" w14:paraId="06C8B7F7" w14:textId="77777777" w:rsidTr="00FD4C2A">
        <w:trPr>
          <w:trHeight w:val="528"/>
        </w:trPr>
        <w:tc>
          <w:tcPr>
            <w:tcW w:w="840" w:type="dxa"/>
          </w:tcPr>
          <w:p w14:paraId="6194F3EC" w14:textId="77777777" w:rsidR="00FD4C2A" w:rsidRPr="00BD08C4" w:rsidRDefault="00FD4C2A" w:rsidP="00FD4C2A">
            <w:pPr>
              <w:spacing w:after="120"/>
            </w:pPr>
            <w:r w:rsidRPr="00BD08C4">
              <w:t>9</w:t>
            </w:r>
          </w:p>
        </w:tc>
        <w:tc>
          <w:tcPr>
            <w:tcW w:w="8670" w:type="dxa"/>
          </w:tcPr>
          <w:p w14:paraId="2A5E82B2" w14:textId="77777777" w:rsidR="00FD4C2A" w:rsidRPr="00BD08C4" w:rsidRDefault="00FD4C2A" w:rsidP="00FD4C2A">
            <w:pPr>
              <w:spacing w:after="120"/>
            </w:pPr>
            <w:r w:rsidRPr="00BD08C4">
              <w:t>Комунальне некомерційне підприємство "Вінницька міська клінічна лікарня №1", м. Вінниця, вул. Хмельницьке шосе, 96</w:t>
            </w:r>
          </w:p>
        </w:tc>
      </w:tr>
      <w:tr w:rsidR="00FD4C2A" w:rsidRPr="00BD08C4" w14:paraId="0CD50F02" w14:textId="77777777" w:rsidTr="00FD4C2A">
        <w:trPr>
          <w:trHeight w:val="645"/>
        </w:trPr>
        <w:tc>
          <w:tcPr>
            <w:tcW w:w="840" w:type="dxa"/>
          </w:tcPr>
          <w:p w14:paraId="5D463547" w14:textId="77777777" w:rsidR="00FD4C2A" w:rsidRPr="00BD08C4" w:rsidRDefault="00FD4C2A" w:rsidP="00FD4C2A">
            <w:pPr>
              <w:spacing w:after="120"/>
            </w:pPr>
            <w:r w:rsidRPr="00BD08C4">
              <w:t>10</w:t>
            </w:r>
          </w:p>
        </w:tc>
        <w:tc>
          <w:tcPr>
            <w:tcW w:w="8670" w:type="dxa"/>
          </w:tcPr>
          <w:p w14:paraId="6976C79F" w14:textId="77777777" w:rsidR="00FD4C2A" w:rsidRPr="00BD08C4" w:rsidRDefault="00FD4C2A" w:rsidP="00FD4C2A">
            <w:pPr>
              <w:spacing w:after="120"/>
            </w:pPr>
            <w:r w:rsidRPr="00BD08C4">
              <w:t xml:space="preserve">Комунальне некомерційне підприємство "Вінницька обласна дитяча клінічна лік           </w:t>
            </w:r>
            <w:proofErr w:type="spellStart"/>
            <w:r w:rsidRPr="00BD08C4">
              <w:t>арня</w:t>
            </w:r>
            <w:proofErr w:type="spellEnd"/>
            <w:r w:rsidRPr="00BD08C4">
              <w:t xml:space="preserve"> "Вінницької обласної ради, м. Вінниця вул. Хмельницьке шосе, 108</w:t>
            </w:r>
          </w:p>
        </w:tc>
      </w:tr>
      <w:tr w:rsidR="00FD4C2A" w:rsidRPr="00BD08C4" w14:paraId="719E133B" w14:textId="77777777" w:rsidTr="00FD4C2A">
        <w:trPr>
          <w:trHeight w:val="528"/>
        </w:trPr>
        <w:tc>
          <w:tcPr>
            <w:tcW w:w="840" w:type="dxa"/>
          </w:tcPr>
          <w:p w14:paraId="64AD76F2" w14:textId="77777777" w:rsidR="00FD4C2A" w:rsidRPr="00BD08C4" w:rsidRDefault="00FD4C2A" w:rsidP="00FD4C2A">
            <w:pPr>
              <w:spacing w:after="120"/>
            </w:pPr>
            <w:r w:rsidRPr="00BD08C4">
              <w:t>11</w:t>
            </w:r>
          </w:p>
        </w:tc>
        <w:tc>
          <w:tcPr>
            <w:tcW w:w="8670" w:type="dxa"/>
          </w:tcPr>
          <w:p w14:paraId="6DB91D18" w14:textId="77777777" w:rsidR="00FD4C2A" w:rsidRPr="00BD08C4" w:rsidRDefault="00FD4C2A" w:rsidP="00FD4C2A">
            <w:pPr>
              <w:spacing w:after="120"/>
            </w:pPr>
            <w:r w:rsidRPr="00BD08C4">
              <w:t xml:space="preserve">Комунальне некомерційне підприємство "Гайсинська центральна районна лікарня" Гайсинської міської ради, Вінницька обл., м. Гайсин, </w:t>
            </w:r>
            <w:proofErr w:type="spellStart"/>
            <w:r w:rsidRPr="00BD08C4">
              <w:t>вул.В'ячеслава</w:t>
            </w:r>
            <w:proofErr w:type="spellEnd"/>
            <w:r w:rsidRPr="00BD08C4">
              <w:t xml:space="preserve"> </w:t>
            </w:r>
            <w:proofErr w:type="spellStart"/>
            <w:r w:rsidRPr="00BD08C4">
              <w:t>Чорновола</w:t>
            </w:r>
            <w:proofErr w:type="spellEnd"/>
            <w:r w:rsidRPr="00BD08C4">
              <w:t>, 1</w:t>
            </w:r>
          </w:p>
        </w:tc>
      </w:tr>
      <w:tr w:rsidR="00FD4C2A" w:rsidRPr="00BD08C4" w14:paraId="0624273C" w14:textId="77777777" w:rsidTr="00FD4C2A">
        <w:trPr>
          <w:trHeight w:val="792"/>
        </w:trPr>
        <w:tc>
          <w:tcPr>
            <w:tcW w:w="840" w:type="dxa"/>
          </w:tcPr>
          <w:p w14:paraId="5854C5D4" w14:textId="77777777" w:rsidR="00FD4C2A" w:rsidRPr="00BD08C4" w:rsidRDefault="00FD4C2A" w:rsidP="00FD4C2A">
            <w:pPr>
              <w:spacing w:after="120"/>
            </w:pPr>
            <w:r w:rsidRPr="00BD08C4">
              <w:t>12</w:t>
            </w:r>
          </w:p>
        </w:tc>
        <w:tc>
          <w:tcPr>
            <w:tcW w:w="8670" w:type="dxa"/>
          </w:tcPr>
          <w:p w14:paraId="4736388C" w14:textId="77777777" w:rsidR="00FD4C2A" w:rsidRPr="00BD08C4" w:rsidRDefault="00FD4C2A" w:rsidP="00FD4C2A">
            <w:pPr>
              <w:spacing w:after="120"/>
            </w:pPr>
            <w:r w:rsidRPr="00BD08C4">
              <w:t>Комунальне підприємство "Ладижинська міська лікарня" Ладижинської міської ради, Вінницька обл., м. Ладижин, вул. Ентузіастів, 24</w:t>
            </w:r>
          </w:p>
        </w:tc>
      </w:tr>
      <w:tr w:rsidR="00FD4C2A" w:rsidRPr="00BD08C4" w14:paraId="0294144C" w14:textId="77777777" w:rsidTr="00FD4C2A">
        <w:trPr>
          <w:trHeight w:val="1056"/>
        </w:trPr>
        <w:tc>
          <w:tcPr>
            <w:tcW w:w="840" w:type="dxa"/>
          </w:tcPr>
          <w:p w14:paraId="3401CA24" w14:textId="77777777" w:rsidR="00FD4C2A" w:rsidRPr="00BD08C4" w:rsidRDefault="00FD4C2A" w:rsidP="00FD4C2A">
            <w:pPr>
              <w:spacing w:after="120"/>
              <w:rPr>
                <w:highlight w:val="white"/>
              </w:rPr>
            </w:pPr>
            <w:r w:rsidRPr="00BD08C4">
              <w:rPr>
                <w:highlight w:val="white"/>
              </w:rPr>
              <w:t>13</w:t>
            </w:r>
          </w:p>
        </w:tc>
        <w:tc>
          <w:tcPr>
            <w:tcW w:w="8670" w:type="dxa"/>
          </w:tcPr>
          <w:p w14:paraId="43B49A66" w14:textId="77777777" w:rsidR="00FD4C2A" w:rsidRPr="00BD08C4" w:rsidRDefault="00FD4C2A" w:rsidP="00FD4C2A">
            <w:pPr>
              <w:spacing w:after="120"/>
              <w:rPr>
                <w:highlight w:val="white"/>
              </w:rPr>
            </w:pPr>
            <w:r w:rsidRPr="00BD08C4">
              <w:t xml:space="preserve">Комунальне некомерційне підприємство "Вінницький обласний клінічний </w:t>
            </w:r>
            <w:proofErr w:type="spellStart"/>
            <w:r w:rsidRPr="00BD08C4">
              <w:t>фтизіопульмонологічний</w:t>
            </w:r>
            <w:proofErr w:type="spellEnd"/>
            <w:r w:rsidRPr="00BD08C4">
              <w:t xml:space="preserve"> центр", Вінницької обласної ради,  Вінницька обл.,        с. Бохоники, комплекс будівель і споруд,</w:t>
            </w:r>
            <w:r w:rsidRPr="00BD08C4">
              <w:rPr>
                <w:highlight w:val="white"/>
              </w:rPr>
              <w:t xml:space="preserve"> б/н</w:t>
            </w:r>
          </w:p>
        </w:tc>
      </w:tr>
      <w:tr w:rsidR="00FD4C2A" w:rsidRPr="00BD08C4" w14:paraId="6DC12171" w14:textId="77777777" w:rsidTr="00FD4C2A">
        <w:trPr>
          <w:trHeight w:val="792"/>
        </w:trPr>
        <w:tc>
          <w:tcPr>
            <w:tcW w:w="840" w:type="dxa"/>
          </w:tcPr>
          <w:p w14:paraId="05DB67E7" w14:textId="77777777" w:rsidR="00FD4C2A" w:rsidRPr="00BD08C4" w:rsidRDefault="00FD4C2A" w:rsidP="00FD4C2A">
            <w:pPr>
              <w:spacing w:after="120"/>
            </w:pPr>
            <w:r w:rsidRPr="00BD08C4">
              <w:lastRenderedPageBreak/>
              <w:t>14</w:t>
            </w:r>
          </w:p>
        </w:tc>
        <w:tc>
          <w:tcPr>
            <w:tcW w:w="8670" w:type="dxa"/>
          </w:tcPr>
          <w:p w14:paraId="4D2DB68D" w14:textId="77777777" w:rsidR="00FD4C2A" w:rsidRPr="00BD08C4" w:rsidRDefault="00FD4C2A" w:rsidP="00FD4C2A">
            <w:pPr>
              <w:spacing w:after="120"/>
              <w:rPr>
                <w:sz w:val="18"/>
                <w:szCs w:val="18"/>
                <w:highlight w:val="red"/>
              </w:rPr>
            </w:pPr>
            <w:r w:rsidRPr="00BD08C4">
              <w:t xml:space="preserve">Комунальне некомерційне підприємство Вінницької обласної ради «Клінічний центр інфекційних </w:t>
            </w:r>
            <w:proofErr w:type="spellStart"/>
            <w:r w:rsidRPr="00BD08C4">
              <w:t>хвороб</w:t>
            </w:r>
            <w:proofErr w:type="spellEnd"/>
            <w:r w:rsidRPr="00BD08C4">
              <w:t xml:space="preserve">», Вінницька обл., Вінницький район,5 км. Барського шосе, с. Березина, </w:t>
            </w:r>
            <w:proofErr w:type="spellStart"/>
            <w:r w:rsidRPr="00BD08C4">
              <w:t>Медмістечко</w:t>
            </w:r>
            <w:proofErr w:type="spellEnd"/>
          </w:p>
        </w:tc>
      </w:tr>
      <w:tr w:rsidR="00FD4C2A" w:rsidRPr="00BD08C4" w14:paraId="365C1DA1" w14:textId="77777777" w:rsidTr="00FD4C2A">
        <w:trPr>
          <w:trHeight w:val="528"/>
        </w:trPr>
        <w:tc>
          <w:tcPr>
            <w:tcW w:w="840" w:type="dxa"/>
          </w:tcPr>
          <w:p w14:paraId="252CE1FD" w14:textId="77777777" w:rsidR="00FD4C2A" w:rsidRPr="00BD08C4" w:rsidRDefault="00FD4C2A" w:rsidP="00FD4C2A">
            <w:pPr>
              <w:spacing w:after="120"/>
            </w:pPr>
            <w:r w:rsidRPr="00BD08C4">
              <w:t>15</w:t>
            </w:r>
          </w:p>
        </w:tc>
        <w:tc>
          <w:tcPr>
            <w:tcW w:w="8670" w:type="dxa"/>
          </w:tcPr>
          <w:p w14:paraId="45E67D27" w14:textId="77777777" w:rsidR="00FD4C2A" w:rsidRPr="00BD08C4" w:rsidRDefault="00FD4C2A" w:rsidP="00FD4C2A">
            <w:pPr>
              <w:spacing w:after="120"/>
            </w:pPr>
            <w:r w:rsidRPr="00BD08C4">
              <w:t xml:space="preserve">Комунальне некомерційне підприємство "Вінницька обласна клінічна дитяча інфекційна лікарня" Вінницької обласної ради, </w:t>
            </w:r>
            <w:proofErr w:type="spellStart"/>
            <w:r w:rsidRPr="00BD08C4">
              <w:t>м.Вінниця</w:t>
            </w:r>
            <w:proofErr w:type="spellEnd"/>
            <w:r w:rsidRPr="00BD08C4">
              <w:t>, вул. Київська, 68</w:t>
            </w:r>
          </w:p>
        </w:tc>
      </w:tr>
      <w:tr w:rsidR="00FD4C2A" w:rsidRPr="00BD08C4" w14:paraId="292849BD" w14:textId="77777777" w:rsidTr="00FD4C2A">
        <w:trPr>
          <w:trHeight w:val="528"/>
        </w:trPr>
        <w:tc>
          <w:tcPr>
            <w:tcW w:w="840" w:type="dxa"/>
          </w:tcPr>
          <w:p w14:paraId="06E988E0" w14:textId="77777777" w:rsidR="00FD4C2A" w:rsidRPr="00BD08C4" w:rsidRDefault="00FD4C2A" w:rsidP="00FD4C2A">
            <w:pPr>
              <w:spacing w:after="120"/>
            </w:pPr>
            <w:r w:rsidRPr="00BD08C4">
              <w:t>16</w:t>
            </w:r>
          </w:p>
        </w:tc>
        <w:tc>
          <w:tcPr>
            <w:tcW w:w="8670" w:type="dxa"/>
          </w:tcPr>
          <w:p w14:paraId="4834B59E" w14:textId="77777777" w:rsidR="00FD4C2A" w:rsidRPr="00BD08C4" w:rsidRDefault="00FD4C2A" w:rsidP="00FD4C2A">
            <w:pPr>
              <w:spacing w:after="120"/>
            </w:pPr>
            <w:r w:rsidRPr="00BD08C4">
              <w:t>Комунальне некомерційне підприємство "Вінницька міська клінічна лікарня №3", м. Вінниця, вул. Маяковського, 138</w:t>
            </w:r>
          </w:p>
        </w:tc>
      </w:tr>
      <w:tr w:rsidR="00FD4C2A" w:rsidRPr="00BD08C4" w14:paraId="44A390D9" w14:textId="77777777" w:rsidTr="00FD4C2A">
        <w:trPr>
          <w:trHeight w:val="792"/>
        </w:trPr>
        <w:tc>
          <w:tcPr>
            <w:tcW w:w="840" w:type="dxa"/>
          </w:tcPr>
          <w:p w14:paraId="09A19B40" w14:textId="77777777" w:rsidR="00FD4C2A" w:rsidRPr="00BD08C4" w:rsidRDefault="00FD4C2A" w:rsidP="00FD4C2A">
            <w:pPr>
              <w:spacing w:after="120"/>
            </w:pPr>
            <w:r w:rsidRPr="00BD08C4">
              <w:t>17</w:t>
            </w:r>
          </w:p>
        </w:tc>
        <w:tc>
          <w:tcPr>
            <w:tcW w:w="8670" w:type="dxa"/>
          </w:tcPr>
          <w:p w14:paraId="17CD9396" w14:textId="77777777" w:rsidR="00FD4C2A" w:rsidRPr="00BD08C4" w:rsidRDefault="00FD4C2A" w:rsidP="00FD4C2A">
            <w:pPr>
              <w:spacing w:after="120"/>
            </w:pPr>
            <w:r w:rsidRPr="00BD08C4">
              <w:t>Комунальне некомерційне підприємство "</w:t>
            </w:r>
            <w:proofErr w:type="spellStart"/>
            <w:r w:rsidRPr="00BD08C4">
              <w:t>Шаргородська</w:t>
            </w:r>
            <w:proofErr w:type="spellEnd"/>
            <w:r w:rsidRPr="00BD08C4">
              <w:t xml:space="preserve"> міська лікарня" </w:t>
            </w:r>
            <w:proofErr w:type="spellStart"/>
            <w:r w:rsidRPr="00BD08C4">
              <w:t>Шаргородської</w:t>
            </w:r>
            <w:proofErr w:type="spellEnd"/>
            <w:r w:rsidRPr="00BD08C4">
              <w:t xml:space="preserve"> міської ради Вінницької області, Вінницька обл., м. Шаргород, вул. </w:t>
            </w:r>
            <w:proofErr w:type="spellStart"/>
            <w:r w:rsidRPr="00BD08C4">
              <w:t>Чорновола</w:t>
            </w:r>
            <w:proofErr w:type="spellEnd"/>
            <w:r w:rsidRPr="00BD08C4">
              <w:t>, 9</w:t>
            </w:r>
          </w:p>
        </w:tc>
      </w:tr>
      <w:tr w:rsidR="00FD4C2A" w:rsidRPr="00BD08C4" w14:paraId="2CC3A94B" w14:textId="77777777" w:rsidTr="00FD4C2A">
        <w:trPr>
          <w:trHeight w:val="528"/>
        </w:trPr>
        <w:tc>
          <w:tcPr>
            <w:tcW w:w="840" w:type="dxa"/>
          </w:tcPr>
          <w:p w14:paraId="51F8A6E1" w14:textId="77777777" w:rsidR="00FD4C2A" w:rsidRPr="00BD08C4" w:rsidRDefault="00FD4C2A" w:rsidP="00FD4C2A">
            <w:pPr>
              <w:spacing w:after="120"/>
            </w:pPr>
            <w:r w:rsidRPr="00BD08C4">
              <w:t>18</w:t>
            </w:r>
          </w:p>
        </w:tc>
        <w:tc>
          <w:tcPr>
            <w:tcW w:w="8670" w:type="dxa"/>
          </w:tcPr>
          <w:p w14:paraId="4B26DB9B" w14:textId="77777777" w:rsidR="00FD4C2A" w:rsidRPr="00BD08C4" w:rsidRDefault="00FD4C2A" w:rsidP="00FD4C2A">
            <w:pPr>
              <w:spacing w:after="120"/>
            </w:pPr>
            <w:r w:rsidRPr="00BD08C4">
              <w:t>Комунальне некомерційне підприємство "Немирівська міська лікарня" Немирівської міської ради Вінницької області, Вінницька обл., м. Немирів,        вул. Шевченка, 26</w:t>
            </w:r>
          </w:p>
        </w:tc>
      </w:tr>
      <w:tr w:rsidR="00FD4C2A" w:rsidRPr="00BD08C4" w14:paraId="5C38CBF8" w14:textId="77777777" w:rsidTr="00FD4C2A">
        <w:trPr>
          <w:trHeight w:val="792"/>
        </w:trPr>
        <w:tc>
          <w:tcPr>
            <w:tcW w:w="840" w:type="dxa"/>
          </w:tcPr>
          <w:p w14:paraId="69426FDF" w14:textId="77777777" w:rsidR="00FD4C2A" w:rsidRPr="00BD08C4" w:rsidRDefault="00FD4C2A" w:rsidP="00FD4C2A">
            <w:pPr>
              <w:spacing w:after="120"/>
            </w:pPr>
            <w:r w:rsidRPr="00BD08C4">
              <w:t>19</w:t>
            </w:r>
          </w:p>
        </w:tc>
        <w:tc>
          <w:tcPr>
            <w:tcW w:w="8670" w:type="dxa"/>
          </w:tcPr>
          <w:p w14:paraId="34CA9EBF" w14:textId="77777777" w:rsidR="00FD4C2A" w:rsidRPr="00BD08C4" w:rsidRDefault="00FD4C2A" w:rsidP="00FD4C2A">
            <w:pPr>
              <w:spacing w:after="120"/>
            </w:pPr>
            <w:r w:rsidRPr="00BD08C4">
              <w:t xml:space="preserve">Комунальне некомерційне підприємство "Бершадська окружна лікарня інтенсивного лікування" Бершадської міської ради, Вінницька обл., м. Бершадь, вул. </w:t>
            </w:r>
            <w:proofErr w:type="spellStart"/>
            <w:r w:rsidRPr="00BD08C4">
              <w:t>Будкевича</w:t>
            </w:r>
            <w:proofErr w:type="spellEnd"/>
            <w:r w:rsidRPr="00BD08C4">
              <w:t>, 2</w:t>
            </w:r>
          </w:p>
        </w:tc>
      </w:tr>
      <w:tr w:rsidR="00FD4C2A" w:rsidRPr="00BD08C4" w14:paraId="76E0639E" w14:textId="77777777" w:rsidTr="00FD4C2A">
        <w:trPr>
          <w:trHeight w:val="528"/>
        </w:trPr>
        <w:tc>
          <w:tcPr>
            <w:tcW w:w="840" w:type="dxa"/>
          </w:tcPr>
          <w:p w14:paraId="09F5C6FC" w14:textId="77777777" w:rsidR="00FD4C2A" w:rsidRPr="00BD08C4" w:rsidRDefault="00FD4C2A" w:rsidP="00FD4C2A">
            <w:pPr>
              <w:spacing w:after="120"/>
            </w:pPr>
            <w:r w:rsidRPr="00BD08C4">
              <w:t>20</w:t>
            </w:r>
          </w:p>
        </w:tc>
        <w:tc>
          <w:tcPr>
            <w:tcW w:w="8670" w:type="dxa"/>
          </w:tcPr>
          <w:p w14:paraId="34DF5583" w14:textId="77777777" w:rsidR="00FD4C2A" w:rsidRPr="00BD08C4" w:rsidRDefault="00FD4C2A" w:rsidP="00FD4C2A">
            <w:pPr>
              <w:spacing w:after="120"/>
            </w:pPr>
            <w:r w:rsidRPr="00BD08C4">
              <w:t>Комунальне некомерційне підприємство "Тростянецька центральна районна лікарня", Вінницька обл., смт. Тростянець, вул. Мічуріна, 60</w:t>
            </w:r>
          </w:p>
        </w:tc>
      </w:tr>
      <w:tr w:rsidR="00FD4C2A" w:rsidRPr="00BD08C4" w14:paraId="0412CCF6" w14:textId="77777777" w:rsidTr="00FD4C2A">
        <w:trPr>
          <w:trHeight w:val="528"/>
        </w:trPr>
        <w:tc>
          <w:tcPr>
            <w:tcW w:w="840" w:type="dxa"/>
          </w:tcPr>
          <w:p w14:paraId="195AAD38" w14:textId="77777777" w:rsidR="00FD4C2A" w:rsidRPr="00BD08C4" w:rsidRDefault="00FD4C2A" w:rsidP="00FD4C2A">
            <w:pPr>
              <w:spacing w:after="120"/>
            </w:pPr>
            <w:r w:rsidRPr="00BD08C4">
              <w:t>21</w:t>
            </w:r>
          </w:p>
        </w:tc>
        <w:tc>
          <w:tcPr>
            <w:tcW w:w="8670" w:type="dxa"/>
          </w:tcPr>
          <w:p w14:paraId="46B40AE5" w14:textId="77777777" w:rsidR="00FD4C2A" w:rsidRPr="00BD08C4" w:rsidRDefault="00FD4C2A" w:rsidP="00FD4C2A">
            <w:pPr>
              <w:spacing w:after="120"/>
            </w:pPr>
            <w:r w:rsidRPr="00BD08C4">
              <w:t xml:space="preserve">Комунальне некомерційне підприємство "Хмільницька центральна лікарня" Хмільницької міської ради, Вінницька обл., </w:t>
            </w:r>
            <w:proofErr w:type="spellStart"/>
            <w:r w:rsidRPr="00BD08C4">
              <w:t>м.Хмільник</w:t>
            </w:r>
            <w:proofErr w:type="spellEnd"/>
            <w:r w:rsidRPr="00BD08C4">
              <w:t>, вул. Монастирська,71</w:t>
            </w:r>
          </w:p>
        </w:tc>
      </w:tr>
      <w:tr w:rsidR="00FD4C2A" w:rsidRPr="00BD08C4" w14:paraId="75052C8D" w14:textId="77777777" w:rsidTr="00FD4C2A">
        <w:trPr>
          <w:trHeight w:val="792"/>
        </w:trPr>
        <w:tc>
          <w:tcPr>
            <w:tcW w:w="840" w:type="dxa"/>
          </w:tcPr>
          <w:p w14:paraId="604D9DB5" w14:textId="77777777" w:rsidR="00FD4C2A" w:rsidRPr="00BD08C4" w:rsidRDefault="00FD4C2A" w:rsidP="00FD4C2A">
            <w:pPr>
              <w:spacing w:after="120"/>
            </w:pPr>
            <w:r w:rsidRPr="00BD08C4">
              <w:t>22</w:t>
            </w:r>
          </w:p>
        </w:tc>
        <w:tc>
          <w:tcPr>
            <w:tcW w:w="8670" w:type="dxa"/>
          </w:tcPr>
          <w:p w14:paraId="1CA80644" w14:textId="77777777" w:rsidR="00FD4C2A" w:rsidRPr="00BD08C4" w:rsidRDefault="00FD4C2A" w:rsidP="00FD4C2A">
            <w:pPr>
              <w:spacing w:after="120"/>
            </w:pPr>
            <w:r w:rsidRPr="00BD08C4">
              <w:t xml:space="preserve">Комунальне некомерційне підприємство "Тульчинська центральна районна лікарня" Тульчинської міської ради, Вінницька обл., </w:t>
            </w:r>
            <w:proofErr w:type="spellStart"/>
            <w:r w:rsidRPr="00BD08C4">
              <w:t>м.Тульчин</w:t>
            </w:r>
            <w:proofErr w:type="spellEnd"/>
            <w:r w:rsidRPr="00BD08C4">
              <w:t>, вул. Миколи Леонтовича, 114</w:t>
            </w:r>
          </w:p>
        </w:tc>
      </w:tr>
      <w:tr w:rsidR="00FD4C2A" w:rsidRPr="00BD08C4" w14:paraId="42588D9D" w14:textId="77777777" w:rsidTr="00FD4C2A">
        <w:trPr>
          <w:trHeight w:val="792"/>
        </w:trPr>
        <w:tc>
          <w:tcPr>
            <w:tcW w:w="840" w:type="dxa"/>
          </w:tcPr>
          <w:p w14:paraId="628B12DC" w14:textId="77777777" w:rsidR="00FD4C2A" w:rsidRPr="00BD08C4" w:rsidRDefault="00FD4C2A" w:rsidP="00FD4C2A">
            <w:pPr>
              <w:spacing w:after="120"/>
            </w:pPr>
            <w:r w:rsidRPr="00BD08C4">
              <w:t>23</w:t>
            </w:r>
          </w:p>
        </w:tc>
        <w:tc>
          <w:tcPr>
            <w:tcW w:w="8670" w:type="dxa"/>
          </w:tcPr>
          <w:p w14:paraId="0C5F62A8" w14:textId="77777777" w:rsidR="00FD4C2A" w:rsidRPr="00BD08C4" w:rsidRDefault="00FD4C2A" w:rsidP="00FD4C2A">
            <w:pPr>
              <w:spacing w:after="120"/>
              <w:rPr>
                <w:rFonts w:ascii="Roboto" w:eastAsia="Roboto" w:hAnsi="Roboto" w:cs="Roboto"/>
                <w:color w:val="1F1F1F"/>
                <w:sz w:val="21"/>
                <w:szCs w:val="21"/>
                <w:highlight w:val="white"/>
              </w:rPr>
            </w:pPr>
            <w:r w:rsidRPr="00BD08C4">
              <w:t>Комунальне некомерційне підприємство "</w:t>
            </w:r>
            <w:proofErr w:type="spellStart"/>
            <w:r w:rsidRPr="00BD08C4">
              <w:t>Томашпільська</w:t>
            </w:r>
            <w:proofErr w:type="spellEnd"/>
            <w:r w:rsidRPr="00BD08C4">
              <w:t xml:space="preserve"> центральна районна лікарня", Вінницька обл., смт. Томашпіль, вул. Ігоря Гаврилюка, 133</w:t>
            </w:r>
          </w:p>
        </w:tc>
      </w:tr>
      <w:tr w:rsidR="00FD4C2A" w:rsidRPr="00BD08C4" w14:paraId="1BC713D9" w14:textId="77777777" w:rsidTr="00FD4C2A">
        <w:trPr>
          <w:trHeight w:val="792"/>
        </w:trPr>
        <w:tc>
          <w:tcPr>
            <w:tcW w:w="840" w:type="dxa"/>
          </w:tcPr>
          <w:p w14:paraId="5A3D9DEB" w14:textId="77777777" w:rsidR="00FD4C2A" w:rsidRPr="00BD08C4" w:rsidRDefault="00FD4C2A" w:rsidP="00FD4C2A">
            <w:pPr>
              <w:spacing w:after="120"/>
            </w:pPr>
            <w:r w:rsidRPr="00BD08C4">
              <w:t>24</w:t>
            </w:r>
          </w:p>
        </w:tc>
        <w:tc>
          <w:tcPr>
            <w:tcW w:w="8670" w:type="dxa"/>
          </w:tcPr>
          <w:p w14:paraId="08E03111" w14:textId="77777777" w:rsidR="00FD4C2A" w:rsidRPr="00BD08C4" w:rsidRDefault="00FD4C2A" w:rsidP="00FD4C2A">
            <w:pPr>
              <w:spacing w:after="120"/>
              <w:rPr>
                <w:rFonts w:ascii="Roboto" w:eastAsia="Roboto" w:hAnsi="Roboto" w:cs="Roboto"/>
                <w:color w:val="1F1F1F"/>
                <w:sz w:val="21"/>
                <w:szCs w:val="21"/>
                <w:highlight w:val="white"/>
              </w:rPr>
            </w:pPr>
            <w:r w:rsidRPr="00BD08C4">
              <w:t>Комунальне некомерційне підприємство "Ямпільська територіальна лікарня" Ямпільської міської ради, Вінницька обл., м. Ямпіль, вул. Пирогова, 1</w:t>
            </w:r>
          </w:p>
        </w:tc>
      </w:tr>
      <w:tr w:rsidR="00FD4C2A" w:rsidRPr="00BD08C4" w14:paraId="61360653" w14:textId="77777777" w:rsidTr="00FD4C2A">
        <w:trPr>
          <w:trHeight w:val="792"/>
        </w:trPr>
        <w:tc>
          <w:tcPr>
            <w:tcW w:w="840" w:type="dxa"/>
          </w:tcPr>
          <w:p w14:paraId="3F5127ED" w14:textId="77777777" w:rsidR="00FD4C2A" w:rsidRPr="00BD08C4" w:rsidRDefault="00FD4C2A" w:rsidP="00FD4C2A">
            <w:pPr>
              <w:spacing w:after="120"/>
            </w:pPr>
            <w:r w:rsidRPr="00BD08C4">
              <w:t>25</w:t>
            </w:r>
          </w:p>
        </w:tc>
        <w:tc>
          <w:tcPr>
            <w:tcW w:w="8670" w:type="dxa"/>
          </w:tcPr>
          <w:p w14:paraId="27757C80" w14:textId="77777777" w:rsidR="00FD4C2A" w:rsidRPr="00BD08C4" w:rsidRDefault="00FD4C2A" w:rsidP="00FD4C2A">
            <w:pPr>
              <w:spacing w:after="120"/>
            </w:pPr>
            <w:r w:rsidRPr="00BD08C4">
              <w:t>Комунальне некомерційне підприємство "Іллінецька міська лікарня" Іллінецької міської ради, Вінницька обл., м. Іллінці, вул. Вільшанська, 48</w:t>
            </w:r>
          </w:p>
        </w:tc>
      </w:tr>
      <w:tr w:rsidR="00FD4C2A" w:rsidRPr="00BD08C4" w14:paraId="6B160388" w14:textId="77777777" w:rsidTr="00FD4C2A">
        <w:trPr>
          <w:trHeight w:val="750"/>
        </w:trPr>
        <w:tc>
          <w:tcPr>
            <w:tcW w:w="840" w:type="dxa"/>
          </w:tcPr>
          <w:p w14:paraId="709D9775" w14:textId="77777777" w:rsidR="00FD4C2A" w:rsidRPr="00BD08C4" w:rsidRDefault="00FD4C2A" w:rsidP="00FD4C2A">
            <w:pPr>
              <w:spacing w:after="120"/>
            </w:pPr>
            <w:r w:rsidRPr="00BD08C4">
              <w:t>26</w:t>
            </w:r>
          </w:p>
        </w:tc>
        <w:tc>
          <w:tcPr>
            <w:tcW w:w="8670" w:type="dxa"/>
          </w:tcPr>
          <w:p w14:paraId="68C866A0" w14:textId="77777777" w:rsidR="00FD4C2A" w:rsidRPr="00BD08C4" w:rsidRDefault="00FD4C2A" w:rsidP="00FD4C2A">
            <w:pPr>
              <w:spacing w:after="120"/>
            </w:pPr>
            <w:r w:rsidRPr="00BD08C4">
              <w:t xml:space="preserve">Комунальне некомерційне підприємство "Крижопільська окружна лікарня інтенсивного лікування", Вінницька обл., смт. Крижопіль, вул. Данила Нечая, 10                                        </w:t>
            </w:r>
          </w:p>
        </w:tc>
      </w:tr>
      <w:tr w:rsidR="00FD4C2A" w:rsidRPr="00BD08C4" w14:paraId="1E4AB802" w14:textId="77777777" w:rsidTr="00FD4C2A">
        <w:trPr>
          <w:trHeight w:val="792"/>
        </w:trPr>
        <w:tc>
          <w:tcPr>
            <w:tcW w:w="840" w:type="dxa"/>
          </w:tcPr>
          <w:p w14:paraId="46925877" w14:textId="77777777" w:rsidR="00FD4C2A" w:rsidRPr="00BD08C4" w:rsidRDefault="00FD4C2A" w:rsidP="00FD4C2A">
            <w:pPr>
              <w:spacing w:after="120"/>
            </w:pPr>
            <w:r w:rsidRPr="00BD08C4">
              <w:t>27</w:t>
            </w:r>
          </w:p>
        </w:tc>
        <w:tc>
          <w:tcPr>
            <w:tcW w:w="8670" w:type="dxa"/>
          </w:tcPr>
          <w:p w14:paraId="7758A1F9" w14:textId="77777777" w:rsidR="00FD4C2A" w:rsidRPr="00BD08C4" w:rsidRDefault="00FD4C2A" w:rsidP="00FD4C2A">
            <w:pPr>
              <w:spacing w:after="120"/>
              <w:rPr>
                <w:rFonts w:ascii="Roboto" w:eastAsia="Roboto" w:hAnsi="Roboto" w:cs="Roboto"/>
                <w:color w:val="1F1F1F"/>
                <w:sz w:val="21"/>
                <w:szCs w:val="21"/>
                <w:highlight w:val="white"/>
              </w:rPr>
            </w:pPr>
            <w:r w:rsidRPr="00BD08C4">
              <w:t>Комунальне некомерційне підприємство "</w:t>
            </w:r>
            <w:proofErr w:type="spellStart"/>
            <w:r w:rsidRPr="00BD08C4">
              <w:t>Літинська</w:t>
            </w:r>
            <w:proofErr w:type="spellEnd"/>
            <w:r w:rsidRPr="00BD08C4">
              <w:t xml:space="preserve"> центральна районна лікарня" </w:t>
            </w:r>
            <w:proofErr w:type="spellStart"/>
            <w:r w:rsidRPr="00BD08C4">
              <w:t>Літинської</w:t>
            </w:r>
            <w:proofErr w:type="spellEnd"/>
            <w:r w:rsidRPr="00BD08C4">
              <w:t xml:space="preserve"> селищної ради, Вінницька обл., смт. </w:t>
            </w:r>
            <w:proofErr w:type="spellStart"/>
            <w:r w:rsidRPr="00BD08C4">
              <w:t>Літин</w:t>
            </w:r>
            <w:proofErr w:type="spellEnd"/>
            <w:r w:rsidRPr="00BD08C4">
              <w:t>, вул. Пирогова, 17</w:t>
            </w:r>
          </w:p>
        </w:tc>
      </w:tr>
      <w:tr w:rsidR="00FD4C2A" w:rsidRPr="00BD08C4" w14:paraId="70009115" w14:textId="77777777" w:rsidTr="00FD4C2A">
        <w:trPr>
          <w:trHeight w:val="792"/>
        </w:trPr>
        <w:tc>
          <w:tcPr>
            <w:tcW w:w="840" w:type="dxa"/>
          </w:tcPr>
          <w:p w14:paraId="3381E398" w14:textId="77777777" w:rsidR="00FD4C2A" w:rsidRPr="00BD08C4" w:rsidRDefault="00FD4C2A" w:rsidP="00FD4C2A">
            <w:pPr>
              <w:spacing w:after="120"/>
            </w:pPr>
            <w:r w:rsidRPr="00BD08C4">
              <w:t>28</w:t>
            </w:r>
          </w:p>
        </w:tc>
        <w:tc>
          <w:tcPr>
            <w:tcW w:w="8670" w:type="dxa"/>
          </w:tcPr>
          <w:p w14:paraId="190500E8" w14:textId="77777777" w:rsidR="00FD4C2A" w:rsidRPr="00BD08C4" w:rsidRDefault="00FD4C2A" w:rsidP="00FD4C2A">
            <w:pPr>
              <w:spacing w:after="120"/>
              <w:rPr>
                <w:rFonts w:ascii="Roboto" w:eastAsia="Roboto" w:hAnsi="Roboto" w:cs="Roboto"/>
                <w:i/>
                <w:color w:val="1F1F1F"/>
                <w:sz w:val="21"/>
                <w:szCs w:val="21"/>
                <w:highlight w:val="white"/>
              </w:rPr>
            </w:pPr>
            <w:r w:rsidRPr="00BD08C4">
              <w:t>Комунальне некомерційне підприємство "Липовецька міська лікарня" Липовецької місь</w:t>
            </w:r>
            <w:r w:rsidRPr="00BD08C4">
              <w:rPr>
                <w:highlight w:val="white"/>
              </w:rPr>
              <w:t>кої ради Вінницького району Вінницької області,                  Вінницька обл., м. Липовець, вул. Пирогова, 4</w:t>
            </w:r>
          </w:p>
        </w:tc>
      </w:tr>
      <w:tr w:rsidR="00FD4C2A" w:rsidRPr="00BD08C4" w14:paraId="0B6706EE" w14:textId="77777777" w:rsidTr="00FD4C2A">
        <w:trPr>
          <w:trHeight w:val="792"/>
        </w:trPr>
        <w:tc>
          <w:tcPr>
            <w:tcW w:w="840" w:type="dxa"/>
          </w:tcPr>
          <w:p w14:paraId="60CAB36F" w14:textId="77777777" w:rsidR="00FD4C2A" w:rsidRPr="00BD08C4" w:rsidRDefault="00FD4C2A" w:rsidP="00FD4C2A">
            <w:pPr>
              <w:spacing w:after="120"/>
            </w:pPr>
            <w:r w:rsidRPr="00BD08C4">
              <w:t>29</w:t>
            </w:r>
          </w:p>
        </w:tc>
        <w:tc>
          <w:tcPr>
            <w:tcW w:w="8670" w:type="dxa"/>
          </w:tcPr>
          <w:p w14:paraId="5B529D3D" w14:textId="77777777" w:rsidR="00FD4C2A" w:rsidRPr="00BD08C4" w:rsidRDefault="00FD4C2A" w:rsidP="00FD4C2A">
            <w:pPr>
              <w:spacing w:after="120"/>
              <w:rPr>
                <w:rFonts w:ascii="Roboto" w:eastAsia="Roboto" w:hAnsi="Roboto" w:cs="Roboto"/>
                <w:color w:val="1F1F1F"/>
                <w:sz w:val="21"/>
                <w:szCs w:val="21"/>
                <w:highlight w:val="white"/>
              </w:rPr>
            </w:pPr>
            <w:r w:rsidRPr="00BD08C4">
              <w:t>Комунальне некомерційне підприємство "Центр первинної медико-санітарної допомоги №1 м. Вінниці", м. Вінниця, вул. Миколи Зерова, 13</w:t>
            </w:r>
          </w:p>
        </w:tc>
      </w:tr>
      <w:tr w:rsidR="00FD4C2A" w:rsidRPr="00BD08C4" w14:paraId="4E5C0E66" w14:textId="77777777" w:rsidTr="00FD4C2A">
        <w:trPr>
          <w:trHeight w:val="792"/>
        </w:trPr>
        <w:tc>
          <w:tcPr>
            <w:tcW w:w="840" w:type="dxa"/>
          </w:tcPr>
          <w:p w14:paraId="0A817CCE" w14:textId="77777777" w:rsidR="00FD4C2A" w:rsidRPr="00BD08C4" w:rsidRDefault="00FD4C2A" w:rsidP="00FD4C2A">
            <w:pPr>
              <w:spacing w:after="120"/>
            </w:pPr>
            <w:r w:rsidRPr="00BD08C4">
              <w:t>30</w:t>
            </w:r>
          </w:p>
        </w:tc>
        <w:tc>
          <w:tcPr>
            <w:tcW w:w="8670" w:type="dxa"/>
          </w:tcPr>
          <w:p w14:paraId="249DA1FC" w14:textId="77777777" w:rsidR="00FD4C2A" w:rsidRPr="00BD08C4" w:rsidRDefault="00FD4C2A" w:rsidP="00FD4C2A">
            <w:pPr>
              <w:spacing w:after="120"/>
              <w:rPr>
                <w:rFonts w:ascii="Roboto" w:eastAsia="Roboto" w:hAnsi="Roboto" w:cs="Roboto"/>
                <w:color w:val="1F1F1F"/>
                <w:sz w:val="21"/>
                <w:szCs w:val="21"/>
                <w:highlight w:val="white"/>
              </w:rPr>
            </w:pPr>
            <w:r w:rsidRPr="00BD08C4">
              <w:t>Комунальне некомерційне підприємство "Центр первинної медико-санітарної допомоги №2 м. Вінниці", м. Вінниця, вул. Магістратська, 44</w:t>
            </w:r>
          </w:p>
        </w:tc>
      </w:tr>
      <w:tr w:rsidR="00FD4C2A" w:rsidRPr="00BD08C4" w14:paraId="267DF718" w14:textId="77777777" w:rsidTr="00FD4C2A">
        <w:trPr>
          <w:trHeight w:val="792"/>
        </w:trPr>
        <w:tc>
          <w:tcPr>
            <w:tcW w:w="840" w:type="dxa"/>
          </w:tcPr>
          <w:p w14:paraId="3CA12E54" w14:textId="77777777" w:rsidR="00FD4C2A" w:rsidRPr="00BD08C4" w:rsidRDefault="00FD4C2A" w:rsidP="00FD4C2A">
            <w:pPr>
              <w:spacing w:after="120"/>
            </w:pPr>
            <w:r w:rsidRPr="00BD08C4">
              <w:lastRenderedPageBreak/>
              <w:t>31</w:t>
            </w:r>
          </w:p>
        </w:tc>
        <w:tc>
          <w:tcPr>
            <w:tcW w:w="8670" w:type="dxa"/>
          </w:tcPr>
          <w:p w14:paraId="0E7B2D1A" w14:textId="77777777" w:rsidR="00FD4C2A" w:rsidRPr="00BD08C4" w:rsidRDefault="00FD4C2A" w:rsidP="00FD4C2A">
            <w:pPr>
              <w:spacing w:after="120"/>
            </w:pPr>
            <w:r w:rsidRPr="00BD08C4">
              <w:t>Комунальне некомерційне підприємство "Центр первинної медико-санітарної допомоги №3 м. Вінниці", м. Вінниця, Хмельницьке шосе, 96</w:t>
            </w:r>
          </w:p>
        </w:tc>
      </w:tr>
      <w:tr w:rsidR="00FD4C2A" w:rsidRPr="00BD08C4" w14:paraId="54B8F333" w14:textId="77777777" w:rsidTr="00FD4C2A">
        <w:trPr>
          <w:trHeight w:val="792"/>
        </w:trPr>
        <w:tc>
          <w:tcPr>
            <w:tcW w:w="840" w:type="dxa"/>
          </w:tcPr>
          <w:p w14:paraId="497D137C" w14:textId="77777777" w:rsidR="00FD4C2A" w:rsidRPr="00BD08C4" w:rsidRDefault="00FD4C2A" w:rsidP="00FD4C2A">
            <w:pPr>
              <w:spacing w:after="120"/>
            </w:pPr>
            <w:r w:rsidRPr="00BD08C4">
              <w:t>32</w:t>
            </w:r>
          </w:p>
        </w:tc>
        <w:tc>
          <w:tcPr>
            <w:tcW w:w="8670" w:type="dxa"/>
          </w:tcPr>
          <w:p w14:paraId="5E6145A0" w14:textId="77777777" w:rsidR="00FD4C2A" w:rsidRPr="00BD08C4" w:rsidRDefault="00FD4C2A" w:rsidP="00FD4C2A">
            <w:pPr>
              <w:spacing w:after="120"/>
              <w:rPr>
                <w:rFonts w:ascii="Roboto" w:eastAsia="Roboto" w:hAnsi="Roboto" w:cs="Roboto"/>
                <w:color w:val="1F1F1F"/>
                <w:sz w:val="21"/>
                <w:szCs w:val="21"/>
                <w:highlight w:val="white"/>
              </w:rPr>
            </w:pPr>
            <w:r w:rsidRPr="00BD08C4">
              <w:t xml:space="preserve">Комунальне некомерційне підприємство "Центр первинної медико-санітарної допомоги №4 м. Вінниці", м. Вінниця, вул. </w:t>
            </w:r>
            <w:proofErr w:type="spellStart"/>
            <w:r w:rsidRPr="00BD08C4">
              <w:t>Замостянська</w:t>
            </w:r>
            <w:proofErr w:type="spellEnd"/>
            <w:r w:rsidRPr="00BD08C4">
              <w:t>, 18</w:t>
            </w:r>
          </w:p>
        </w:tc>
      </w:tr>
      <w:tr w:rsidR="00FD4C2A" w:rsidRPr="00BD08C4" w14:paraId="2EE332F4" w14:textId="77777777" w:rsidTr="00FD4C2A">
        <w:trPr>
          <w:trHeight w:val="792"/>
        </w:trPr>
        <w:tc>
          <w:tcPr>
            <w:tcW w:w="840" w:type="dxa"/>
          </w:tcPr>
          <w:p w14:paraId="5656D0D4" w14:textId="77777777" w:rsidR="00FD4C2A" w:rsidRPr="00BD08C4" w:rsidRDefault="00FD4C2A" w:rsidP="00FD4C2A">
            <w:pPr>
              <w:spacing w:after="120"/>
            </w:pPr>
            <w:r w:rsidRPr="00BD08C4">
              <w:t>33</w:t>
            </w:r>
          </w:p>
        </w:tc>
        <w:tc>
          <w:tcPr>
            <w:tcW w:w="8670" w:type="dxa"/>
          </w:tcPr>
          <w:p w14:paraId="5B964508" w14:textId="77777777" w:rsidR="00FD4C2A" w:rsidRPr="00BD08C4" w:rsidRDefault="00FD4C2A" w:rsidP="00FD4C2A">
            <w:pPr>
              <w:spacing w:after="120"/>
            </w:pPr>
            <w:r w:rsidRPr="00BD08C4">
              <w:t xml:space="preserve">Комунальне некомерційне підприємство "Центр первинної медико-санітарної допомоги №5 м. Вінниці", м. Вінниця, вул. </w:t>
            </w:r>
            <w:proofErr w:type="spellStart"/>
            <w:r w:rsidRPr="00BD08C4">
              <w:t>Замостянська</w:t>
            </w:r>
            <w:proofErr w:type="spellEnd"/>
            <w:r w:rsidRPr="00BD08C4">
              <w:t>, 49</w:t>
            </w:r>
          </w:p>
        </w:tc>
      </w:tr>
      <w:tr w:rsidR="00FD4C2A" w:rsidRPr="00BD08C4" w14:paraId="4DA3B1B7" w14:textId="77777777" w:rsidTr="00FD4C2A">
        <w:trPr>
          <w:trHeight w:val="792"/>
        </w:trPr>
        <w:tc>
          <w:tcPr>
            <w:tcW w:w="840" w:type="dxa"/>
          </w:tcPr>
          <w:p w14:paraId="5D267575" w14:textId="77777777" w:rsidR="00FD4C2A" w:rsidRPr="00BD08C4" w:rsidRDefault="00FD4C2A" w:rsidP="00FD4C2A">
            <w:pPr>
              <w:spacing w:after="120"/>
            </w:pPr>
            <w:r w:rsidRPr="00BD08C4">
              <w:t>34</w:t>
            </w:r>
          </w:p>
        </w:tc>
        <w:tc>
          <w:tcPr>
            <w:tcW w:w="8670" w:type="dxa"/>
          </w:tcPr>
          <w:p w14:paraId="2774F9E6" w14:textId="77777777" w:rsidR="00FD4C2A" w:rsidRPr="00BD08C4" w:rsidRDefault="00FD4C2A" w:rsidP="00FD4C2A">
            <w:pPr>
              <w:spacing w:after="120"/>
            </w:pPr>
            <w:r w:rsidRPr="00BD08C4">
              <w:t>Комунальне некомерційне підприємство "Барський медичний центр первинної медико-санітарної допомоги" Барської міської ради, Вінницька обл.,</w:t>
            </w:r>
            <w:r w:rsidRPr="00BD08C4">
              <w:rPr>
                <w:rFonts w:ascii="Roboto" w:eastAsia="Roboto" w:hAnsi="Roboto" w:cs="Roboto"/>
                <w:color w:val="1F1F1F"/>
                <w:sz w:val="21"/>
                <w:szCs w:val="21"/>
                <w:highlight w:val="white"/>
              </w:rPr>
              <w:t xml:space="preserve"> </w:t>
            </w:r>
            <w:r w:rsidRPr="00BD08C4">
              <w:t>м. Бар,       вул. Каштанова, 34</w:t>
            </w:r>
          </w:p>
        </w:tc>
      </w:tr>
      <w:tr w:rsidR="00FD4C2A" w:rsidRPr="00BD08C4" w14:paraId="00578B9D" w14:textId="77777777" w:rsidTr="00FD4C2A">
        <w:trPr>
          <w:trHeight w:val="792"/>
        </w:trPr>
        <w:tc>
          <w:tcPr>
            <w:tcW w:w="840" w:type="dxa"/>
          </w:tcPr>
          <w:p w14:paraId="1BE5860F" w14:textId="77777777" w:rsidR="00FD4C2A" w:rsidRPr="00BD08C4" w:rsidRDefault="00FD4C2A" w:rsidP="00FD4C2A">
            <w:pPr>
              <w:spacing w:after="120"/>
            </w:pPr>
            <w:r w:rsidRPr="00BD08C4">
              <w:t>35</w:t>
            </w:r>
          </w:p>
        </w:tc>
        <w:tc>
          <w:tcPr>
            <w:tcW w:w="8670" w:type="dxa"/>
          </w:tcPr>
          <w:p w14:paraId="4F54B95A" w14:textId="77777777" w:rsidR="00FD4C2A" w:rsidRPr="00BD08C4" w:rsidRDefault="00FD4C2A" w:rsidP="00FD4C2A">
            <w:pPr>
              <w:spacing w:after="120"/>
            </w:pPr>
            <w:r w:rsidRPr="00BD08C4">
              <w:t xml:space="preserve">Комунальне некомерційне підприємство "Бершадський центр первинної медико-санітарної допомоги", Вінницька обл., м. Бершадь,  вул. </w:t>
            </w:r>
            <w:proofErr w:type="spellStart"/>
            <w:r w:rsidRPr="00BD08C4">
              <w:t>Будкевича</w:t>
            </w:r>
            <w:proofErr w:type="spellEnd"/>
            <w:r w:rsidRPr="00BD08C4">
              <w:t>, 2</w:t>
            </w:r>
          </w:p>
        </w:tc>
      </w:tr>
      <w:tr w:rsidR="00FD4C2A" w:rsidRPr="00BD08C4" w14:paraId="2E1D5BDE" w14:textId="77777777" w:rsidTr="00FD4C2A">
        <w:trPr>
          <w:trHeight w:val="792"/>
        </w:trPr>
        <w:tc>
          <w:tcPr>
            <w:tcW w:w="840" w:type="dxa"/>
          </w:tcPr>
          <w:p w14:paraId="3993B850" w14:textId="77777777" w:rsidR="00FD4C2A" w:rsidRPr="00BD08C4" w:rsidRDefault="00FD4C2A" w:rsidP="00FD4C2A">
            <w:pPr>
              <w:spacing w:after="120"/>
            </w:pPr>
            <w:r w:rsidRPr="00BD08C4">
              <w:t>36</w:t>
            </w:r>
          </w:p>
        </w:tc>
        <w:tc>
          <w:tcPr>
            <w:tcW w:w="8670" w:type="dxa"/>
          </w:tcPr>
          <w:p w14:paraId="7312AA54" w14:textId="77777777" w:rsidR="00FD4C2A" w:rsidRPr="00BD08C4" w:rsidRDefault="00FD4C2A" w:rsidP="00FD4C2A">
            <w:pPr>
              <w:spacing w:after="120"/>
            </w:pPr>
            <w:r w:rsidRPr="00BD08C4">
              <w:t xml:space="preserve">Комунальне некомерційне підприємство "Центр первинної медико-санітарної допомоги" </w:t>
            </w:r>
            <w:proofErr w:type="spellStart"/>
            <w:r w:rsidRPr="00BD08C4">
              <w:t>Джулинської</w:t>
            </w:r>
            <w:proofErr w:type="spellEnd"/>
            <w:r w:rsidRPr="00BD08C4">
              <w:t xml:space="preserve"> сільської ради, Вінницька обл., </w:t>
            </w:r>
            <w:proofErr w:type="spellStart"/>
            <w:r w:rsidRPr="00BD08C4">
              <w:t>с.Джулинка</w:t>
            </w:r>
            <w:proofErr w:type="spellEnd"/>
            <w:r w:rsidRPr="00BD08C4">
              <w:t>,                   вул. Центральна, 118 Б</w:t>
            </w:r>
          </w:p>
        </w:tc>
      </w:tr>
      <w:tr w:rsidR="00FD4C2A" w:rsidRPr="00BD08C4" w14:paraId="62834999" w14:textId="77777777" w:rsidTr="00FD4C2A">
        <w:trPr>
          <w:trHeight w:val="792"/>
        </w:trPr>
        <w:tc>
          <w:tcPr>
            <w:tcW w:w="840" w:type="dxa"/>
          </w:tcPr>
          <w:p w14:paraId="375A1729" w14:textId="77777777" w:rsidR="00FD4C2A" w:rsidRPr="00BD08C4" w:rsidRDefault="00FD4C2A" w:rsidP="00FD4C2A">
            <w:pPr>
              <w:spacing w:after="120"/>
            </w:pPr>
            <w:r w:rsidRPr="00BD08C4">
              <w:t>37</w:t>
            </w:r>
          </w:p>
        </w:tc>
        <w:tc>
          <w:tcPr>
            <w:tcW w:w="8670" w:type="dxa"/>
          </w:tcPr>
          <w:p w14:paraId="16374CA0" w14:textId="77777777" w:rsidR="00FD4C2A" w:rsidRPr="00BD08C4" w:rsidRDefault="00FD4C2A" w:rsidP="00FD4C2A">
            <w:pPr>
              <w:spacing w:after="120"/>
              <w:rPr>
                <w:rFonts w:ascii="Roboto" w:eastAsia="Roboto" w:hAnsi="Roboto" w:cs="Roboto"/>
                <w:color w:val="1F1F1F"/>
                <w:sz w:val="21"/>
                <w:szCs w:val="21"/>
                <w:highlight w:val="white"/>
              </w:rPr>
            </w:pPr>
            <w:r w:rsidRPr="00BD08C4">
              <w:t>Комунальне некомерційне підприємство "</w:t>
            </w:r>
            <w:proofErr w:type="spellStart"/>
            <w:r w:rsidRPr="00BD08C4">
              <w:t>Якушинецький</w:t>
            </w:r>
            <w:proofErr w:type="spellEnd"/>
            <w:r w:rsidRPr="00BD08C4">
              <w:t xml:space="preserve"> центр первинної медико-санітарної допомоги" </w:t>
            </w:r>
            <w:proofErr w:type="spellStart"/>
            <w:r w:rsidRPr="00BD08C4">
              <w:t>Якушинецької</w:t>
            </w:r>
            <w:proofErr w:type="spellEnd"/>
            <w:r w:rsidRPr="00BD08C4">
              <w:t xml:space="preserve"> сільської ради, Вінницька обл.,         с. Якушинці, вул. Барвінкова, 21 А</w:t>
            </w:r>
          </w:p>
        </w:tc>
      </w:tr>
      <w:tr w:rsidR="00FD4C2A" w:rsidRPr="00BD08C4" w14:paraId="362BFB9C" w14:textId="77777777" w:rsidTr="00FD4C2A">
        <w:trPr>
          <w:trHeight w:val="792"/>
        </w:trPr>
        <w:tc>
          <w:tcPr>
            <w:tcW w:w="840" w:type="dxa"/>
          </w:tcPr>
          <w:p w14:paraId="61AB6A9E" w14:textId="77777777" w:rsidR="00FD4C2A" w:rsidRPr="00BD08C4" w:rsidRDefault="00FD4C2A" w:rsidP="00FD4C2A">
            <w:pPr>
              <w:spacing w:after="120"/>
            </w:pPr>
            <w:r w:rsidRPr="00BD08C4">
              <w:t>38</w:t>
            </w:r>
          </w:p>
        </w:tc>
        <w:tc>
          <w:tcPr>
            <w:tcW w:w="8670" w:type="dxa"/>
          </w:tcPr>
          <w:p w14:paraId="082608CB" w14:textId="77777777" w:rsidR="00FD4C2A" w:rsidRPr="00BD08C4" w:rsidRDefault="00FD4C2A" w:rsidP="00FD4C2A">
            <w:pPr>
              <w:spacing w:after="120"/>
              <w:rPr>
                <w:rFonts w:ascii="Roboto" w:eastAsia="Roboto" w:hAnsi="Roboto" w:cs="Roboto"/>
                <w:color w:val="1F1F1F"/>
                <w:sz w:val="21"/>
                <w:szCs w:val="21"/>
                <w:highlight w:val="white"/>
              </w:rPr>
            </w:pPr>
            <w:r w:rsidRPr="00BD08C4">
              <w:t xml:space="preserve">Комунальне некомерційне підприємство "Центр первинної медико-санітарної допомоги" </w:t>
            </w:r>
            <w:proofErr w:type="spellStart"/>
            <w:r w:rsidRPr="00BD08C4">
              <w:t>Вороновицької</w:t>
            </w:r>
            <w:proofErr w:type="spellEnd"/>
            <w:r w:rsidRPr="00BD08C4">
              <w:t xml:space="preserve"> селищної ради, Вінницька обл., смт. Вороновиця,     вул. Гагаріна, 20</w:t>
            </w:r>
          </w:p>
        </w:tc>
      </w:tr>
      <w:tr w:rsidR="00FD4C2A" w:rsidRPr="00BD08C4" w14:paraId="6B745848" w14:textId="77777777" w:rsidTr="00FD4C2A">
        <w:trPr>
          <w:trHeight w:val="792"/>
        </w:trPr>
        <w:tc>
          <w:tcPr>
            <w:tcW w:w="840" w:type="dxa"/>
          </w:tcPr>
          <w:p w14:paraId="50605B6C" w14:textId="77777777" w:rsidR="00FD4C2A" w:rsidRPr="00BD08C4" w:rsidRDefault="00FD4C2A" w:rsidP="00FD4C2A">
            <w:pPr>
              <w:spacing w:after="120"/>
            </w:pPr>
            <w:r w:rsidRPr="00BD08C4">
              <w:t>39</w:t>
            </w:r>
          </w:p>
        </w:tc>
        <w:tc>
          <w:tcPr>
            <w:tcW w:w="8670" w:type="dxa"/>
          </w:tcPr>
          <w:p w14:paraId="1BA03094" w14:textId="77777777" w:rsidR="00FD4C2A" w:rsidRPr="00BD08C4" w:rsidRDefault="00FD4C2A" w:rsidP="00FD4C2A">
            <w:pPr>
              <w:spacing w:after="120"/>
              <w:rPr>
                <w:rFonts w:ascii="Roboto" w:eastAsia="Roboto" w:hAnsi="Roboto" w:cs="Roboto"/>
                <w:color w:val="212529"/>
                <w:highlight w:val="white"/>
              </w:rPr>
            </w:pPr>
            <w:r w:rsidRPr="00BD08C4">
              <w:t>Комунальне некомерційне підприємство "Центр первинної медико-санітарної допомоги" Лука-</w:t>
            </w:r>
            <w:proofErr w:type="spellStart"/>
            <w:r w:rsidRPr="00BD08C4">
              <w:t>Мелешківської</w:t>
            </w:r>
            <w:proofErr w:type="spellEnd"/>
            <w:r w:rsidRPr="00BD08C4">
              <w:t xml:space="preserve"> сільської ради, Вінницька обл.,                                      с. Лука-</w:t>
            </w:r>
            <w:proofErr w:type="spellStart"/>
            <w:r w:rsidRPr="00BD08C4">
              <w:t>Мелешківська</w:t>
            </w:r>
            <w:proofErr w:type="spellEnd"/>
            <w:r w:rsidRPr="00BD08C4">
              <w:t>, вул. Тиврівське шосе, 18</w:t>
            </w:r>
          </w:p>
        </w:tc>
      </w:tr>
      <w:tr w:rsidR="00FD4C2A" w:rsidRPr="00BD08C4" w14:paraId="630AB4DF" w14:textId="77777777" w:rsidTr="00FD4C2A">
        <w:trPr>
          <w:trHeight w:val="1056"/>
        </w:trPr>
        <w:tc>
          <w:tcPr>
            <w:tcW w:w="840" w:type="dxa"/>
          </w:tcPr>
          <w:p w14:paraId="696BBD09" w14:textId="77777777" w:rsidR="00FD4C2A" w:rsidRPr="00BD08C4" w:rsidRDefault="00FD4C2A" w:rsidP="00FD4C2A">
            <w:pPr>
              <w:spacing w:after="120"/>
            </w:pPr>
            <w:r w:rsidRPr="00BD08C4">
              <w:t>40</w:t>
            </w:r>
          </w:p>
        </w:tc>
        <w:tc>
          <w:tcPr>
            <w:tcW w:w="8670" w:type="dxa"/>
          </w:tcPr>
          <w:p w14:paraId="653FFE46" w14:textId="77777777" w:rsidR="00FD4C2A" w:rsidRPr="00BD08C4" w:rsidRDefault="00FD4C2A" w:rsidP="00FD4C2A">
            <w:pPr>
              <w:spacing w:after="120"/>
              <w:rPr>
                <w:rFonts w:ascii="Roboto" w:eastAsia="Roboto" w:hAnsi="Roboto" w:cs="Roboto"/>
                <w:color w:val="1F1F1F"/>
                <w:sz w:val="21"/>
                <w:szCs w:val="21"/>
                <w:highlight w:val="white"/>
              </w:rPr>
            </w:pPr>
            <w:r w:rsidRPr="00BD08C4">
              <w:t xml:space="preserve">Комунальне некомерційне підприємство "Центр первинної медико-санітарної допомоги" </w:t>
            </w:r>
            <w:proofErr w:type="spellStart"/>
            <w:r w:rsidRPr="00BD08C4">
              <w:t>Стрижавської</w:t>
            </w:r>
            <w:proofErr w:type="spellEnd"/>
            <w:r w:rsidRPr="00BD08C4">
              <w:t xml:space="preserve"> територіальної громади </w:t>
            </w:r>
            <w:proofErr w:type="spellStart"/>
            <w:r w:rsidRPr="00BD08C4">
              <w:t>Стрижавської</w:t>
            </w:r>
            <w:proofErr w:type="spellEnd"/>
            <w:r w:rsidRPr="00BD08C4">
              <w:t xml:space="preserve"> селищної ради, Вінницька обл., смт. Стрижавка, вул. 40-річчя Перемоги, 6 А</w:t>
            </w:r>
          </w:p>
        </w:tc>
      </w:tr>
      <w:tr w:rsidR="00FD4C2A" w:rsidRPr="00BD08C4" w14:paraId="7B05E5D1" w14:textId="77777777" w:rsidTr="00FD4C2A">
        <w:trPr>
          <w:trHeight w:val="792"/>
        </w:trPr>
        <w:tc>
          <w:tcPr>
            <w:tcW w:w="840" w:type="dxa"/>
          </w:tcPr>
          <w:p w14:paraId="2CC9A901" w14:textId="77777777" w:rsidR="00FD4C2A" w:rsidRPr="00BD08C4" w:rsidRDefault="00FD4C2A" w:rsidP="00FD4C2A">
            <w:pPr>
              <w:spacing w:after="120"/>
            </w:pPr>
            <w:r w:rsidRPr="00BD08C4">
              <w:t>41</w:t>
            </w:r>
          </w:p>
        </w:tc>
        <w:tc>
          <w:tcPr>
            <w:tcW w:w="8670" w:type="dxa"/>
          </w:tcPr>
          <w:p w14:paraId="4F65449C" w14:textId="77777777" w:rsidR="00FD4C2A" w:rsidRPr="00BD08C4" w:rsidRDefault="00FD4C2A" w:rsidP="00FD4C2A">
            <w:pPr>
              <w:spacing w:after="120"/>
            </w:pPr>
            <w:r w:rsidRPr="00BD08C4">
              <w:t xml:space="preserve">Комунальне некомерційне підприємство "Центр первинної медико-санітарної допомоги" Гайсинської міської ради, Вінницька  обл., м. Гайсин,                         вул. </w:t>
            </w:r>
            <w:proofErr w:type="spellStart"/>
            <w:r w:rsidRPr="00BD08C4">
              <w:t>В.Чорновола</w:t>
            </w:r>
            <w:proofErr w:type="spellEnd"/>
            <w:r w:rsidRPr="00BD08C4">
              <w:t>, 1</w:t>
            </w:r>
          </w:p>
        </w:tc>
      </w:tr>
      <w:tr w:rsidR="00FD4C2A" w:rsidRPr="00BD08C4" w14:paraId="1B0BA462" w14:textId="77777777" w:rsidTr="00FD4C2A">
        <w:trPr>
          <w:trHeight w:val="792"/>
        </w:trPr>
        <w:tc>
          <w:tcPr>
            <w:tcW w:w="840" w:type="dxa"/>
          </w:tcPr>
          <w:p w14:paraId="2C4E7844" w14:textId="77777777" w:rsidR="00FD4C2A" w:rsidRPr="00BD08C4" w:rsidRDefault="00FD4C2A" w:rsidP="00FD4C2A">
            <w:pPr>
              <w:spacing w:after="120"/>
            </w:pPr>
            <w:r w:rsidRPr="00BD08C4">
              <w:t>42</w:t>
            </w:r>
          </w:p>
        </w:tc>
        <w:tc>
          <w:tcPr>
            <w:tcW w:w="8670" w:type="dxa"/>
          </w:tcPr>
          <w:p w14:paraId="59688D90" w14:textId="77777777" w:rsidR="00FD4C2A" w:rsidRPr="00BD08C4" w:rsidRDefault="00FD4C2A" w:rsidP="00FD4C2A">
            <w:pPr>
              <w:spacing w:after="120"/>
              <w:rPr>
                <w:rFonts w:ascii="Roboto" w:eastAsia="Roboto" w:hAnsi="Roboto" w:cs="Roboto"/>
                <w:color w:val="1F1F1F"/>
                <w:sz w:val="21"/>
                <w:szCs w:val="21"/>
                <w:highlight w:val="white"/>
              </w:rPr>
            </w:pPr>
            <w:r w:rsidRPr="00BD08C4">
              <w:t>Комунальне некомерційне підприємство "Центр первинної медико-санітарної допомоги" Краснопільської сільської ради, Вінницька обл., с. Гранів,                  вул. Філоненка, 15</w:t>
            </w:r>
          </w:p>
        </w:tc>
      </w:tr>
      <w:tr w:rsidR="00FD4C2A" w:rsidRPr="00BD08C4" w14:paraId="171B5FDD" w14:textId="77777777" w:rsidTr="00FD4C2A">
        <w:trPr>
          <w:trHeight w:val="1056"/>
        </w:trPr>
        <w:tc>
          <w:tcPr>
            <w:tcW w:w="840" w:type="dxa"/>
          </w:tcPr>
          <w:p w14:paraId="28ADF9A0" w14:textId="77777777" w:rsidR="00FD4C2A" w:rsidRPr="00BD08C4" w:rsidRDefault="00FD4C2A" w:rsidP="00FD4C2A">
            <w:pPr>
              <w:spacing w:after="120"/>
            </w:pPr>
            <w:r w:rsidRPr="00BD08C4">
              <w:t>43</w:t>
            </w:r>
          </w:p>
        </w:tc>
        <w:tc>
          <w:tcPr>
            <w:tcW w:w="8670" w:type="dxa"/>
          </w:tcPr>
          <w:p w14:paraId="354E478B" w14:textId="77777777" w:rsidR="00FD4C2A" w:rsidRPr="00BD08C4" w:rsidRDefault="00FD4C2A" w:rsidP="00FD4C2A">
            <w:pPr>
              <w:spacing w:after="120"/>
              <w:rPr>
                <w:rFonts w:ascii="Roboto" w:eastAsia="Roboto" w:hAnsi="Roboto" w:cs="Roboto"/>
                <w:color w:val="1F1F1F"/>
                <w:sz w:val="21"/>
                <w:szCs w:val="21"/>
                <w:highlight w:val="white"/>
              </w:rPr>
            </w:pPr>
            <w:r w:rsidRPr="00BD08C4">
              <w:t>Комунальне некомерційне підприємство "Жмеринський медичний центр первинної медико-санітарної допомоги" Жмеринської міської ради, Вінницька обл., м. Жмеринка, вул. Добролюбова, 2</w:t>
            </w:r>
          </w:p>
        </w:tc>
      </w:tr>
      <w:tr w:rsidR="00FD4C2A" w:rsidRPr="00BD08C4" w14:paraId="69094556" w14:textId="77777777" w:rsidTr="00FD4C2A">
        <w:trPr>
          <w:trHeight w:val="792"/>
        </w:trPr>
        <w:tc>
          <w:tcPr>
            <w:tcW w:w="840" w:type="dxa"/>
          </w:tcPr>
          <w:p w14:paraId="103955E3" w14:textId="77777777" w:rsidR="00FD4C2A" w:rsidRPr="00BD08C4" w:rsidRDefault="00FD4C2A" w:rsidP="00FD4C2A">
            <w:pPr>
              <w:spacing w:after="120"/>
            </w:pPr>
            <w:r w:rsidRPr="00BD08C4">
              <w:t>44</w:t>
            </w:r>
          </w:p>
        </w:tc>
        <w:tc>
          <w:tcPr>
            <w:tcW w:w="8670" w:type="dxa"/>
          </w:tcPr>
          <w:p w14:paraId="02A0AC93" w14:textId="77777777" w:rsidR="00FD4C2A" w:rsidRPr="00BD08C4" w:rsidRDefault="00FD4C2A" w:rsidP="00FD4C2A">
            <w:pPr>
              <w:spacing w:after="120"/>
            </w:pPr>
            <w:r w:rsidRPr="00BD08C4">
              <w:t>Комунальне некомерційне підприємство "</w:t>
            </w:r>
            <w:proofErr w:type="spellStart"/>
            <w:r w:rsidRPr="00BD08C4">
              <w:t>Чернятинська</w:t>
            </w:r>
            <w:proofErr w:type="spellEnd"/>
            <w:r w:rsidRPr="00BD08C4">
              <w:t xml:space="preserve"> головна амбулаторія загальної практики сімейної медицини" </w:t>
            </w:r>
            <w:proofErr w:type="spellStart"/>
            <w:r w:rsidRPr="00BD08C4">
              <w:t>Северинівської</w:t>
            </w:r>
            <w:proofErr w:type="spellEnd"/>
            <w:r w:rsidRPr="00BD08C4">
              <w:t xml:space="preserve"> сільської ради,    Вінницька обл., с. Чернятин, вул. Миру, 2-А</w:t>
            </w:r>
          </w:p>
        </w:tc>
      </w:tr>
      <w:tr w:rsidR="00FD4C2A" w:rsidRPr="00BD08C4" w14:paraId="5DA9056D" w14:textId="77777777" w:rsidTr="00FD4C2A">
        <w:trPr>
          <w:trHeight w:val="792"/>
        </w:trPr>
        <w:tc>
          <w:tcPr>
            <w:tcW w:w="840" w:type="dxa"/>
          </w:tcPr>
          <w:p w14:paraId="23B5EE74" w14:textId="77777777" w:rsidR="00FD4C2A" w:rsidRPr="00BD08C4" w:rsidRDefault="00FD4C2A" w:rsidP="00FD4C2A">
            <w:pPr>
              <w:spacing w:after="120"/>
            </w:pPr>
            <w:r w:rsidRPr="00BD08C4">
              <w:t>45</w:t>
            </w:r>
          </w:p>
        </w:tc>
        <w:tc>
          <w:tcPr>
            <w:tcW w:w="8670" w:type="dxa"/>
          </w:tcPr>
          <w:p w14:paraId="1589AC70" w14:textId="77777777" w:rsidR="00FD4C2A" w:rsidRPr="00BD08C4" w:rsidRDefault="00FD4C2A" w:rsidP="00FD4C2A">
            <w:pPr>
              <w:spacing w:after="120"/>
              <w:rPr>
                <w:rFonts w:ascii="Roboto" w:eastAsia="Roboto" w:hAnsi="Roboto" w:cs="Roboto"/>
                <w:color w:val="1F1F1F"/>
                <w:sz w:val="21"/>
                <w:szCs w:val="21"/>
                <w:highlight w:val="white"/>
              </w:rPr>
            </w:pPr>
            <w:r w:rsidRPr="00BD08C4">
              <w:rPr>
                <w:highlight w:val="white"/>
              </w:rPr>
              <w:t>Комунальне підприємство "Центр первинної медико-санітарної допомоги" Іллінецької міської ради, Вінницька обл., м. Іллінці, вул. Вільшанська, 48</w:t>
            </w:r>
          </w:p>
        </w:tc>
      </w:tr>
      <w:tr w:rsidR="00FD4C2A" w:rsidRPr="00BD08C4" w14:paraId="76BC584F" w14:textId="77777777" w:rsidTr="00FD4C2A">
        <w:trPr>
          <w:trHeight w:val="792"/>
        </w:trPr>
        <w:tc>
          <w:tcPr>
            <w:tcW w:w="840" w:type="dxa"/>
          </w:tcPr>
          <w:p w14:paraId="3841FE0A" w14:textId="77777777" w:rsidR="00FD4C2A" w:rsidRPr="00BD08C4" w:rsidRDefault="00FD4C2A" w:rsidP="00FD4C2A">
            <w:pPr>
              <w:spacing w:after="120"/>
            </w:pPr>
            <w:r w:rsidRPr="00BD08C4">
              <w:lastRenderedPageBreak/>
              <w:t>46</w:t>
            </w:r>
          </w:p>
        </w:tc>
        <w:tc>
          <w:tcPr>
            <w:tcW w:w="8670" w:type="dxa"/>
          </w:tcPr>
          <w:p w14:paraId="56BB9E7F" w14:textId="77777777" w:rsidR="00FD4C2A" w:rsidRPr="00BD08C4" w:rsidRDefault="00FD4C2A" w:rsidP="00FD4C2A">
            <w:pPr>
              <w:spacing w:after="120"/>
              <w:rPr>
                <w:rFonts w:ascii="Roboto" w:eastAsia="Roboto" w:hAnsi="Roboto" w:cs="Roboto"/>
                <w:color w:val="1F1F1F"/>
                <w:sz w:val="21"/>
                <w:szCs w:val="21"/>
                <w:highlight w:val="white"/>
              </w:rPr>
            </w:pPr>
            <w:r w:rsidRPr="00BD08C4">
              <w:t>Комунальне підприємство "</w:t>
            </w:r>
            <w:proofErr w:type="spellStart"/>
            <w:r w:rsidRPr="00BD08C4">
              <w:t>Дашівська</w:t>
            </w:r>
            <w:proofErr w:type="spellEnd"/>
            <w:r w:rsidRPr="00BD08C4">
              <w:t xml:space="preserve"> амбулаторія загальної практики - сімейної медицини" </w:t>
            </w:r>
            <w:proofErr w:type="spellStart"/>
            <w:r w:rsidRPr="00BD08C4">
              <w:t>Дашівської</w:t>
            </w:r>
            <w:proofErr w:type="spellEnd"/>
            <w:r w:rsidRPr="00BD08C4">
              <w:t xml:space="preserve"> селищної ради, Вінницька обл., смт. Дашів,                     вул. Пирогова, 2</w:t>
            </w:r>
          </w:p>
        </w:tc>
      </w:tr>
      <w:tr w:rsidR="00FD4C2A" w:rsidRPr="00BD08C4" w14:paraId="1A203FB0" w14:textId="77777777" w:rsidTr="00FD4C2A">
        <w:trPr>
          <w:trHeight w:val="792"/>
        </w:trPr>
        <w:tc>
          <w:tcPr>
            <w:tcW w:w="840" w:type="dxa"/>
          </w:tcPr>
          <w:p w14:paraId="3294B74D" w14:textId="77777777" w:rsidR="00FD4C2A" w:rsidRPr="00BD08C4" w:rsidRDefault="00FD4C2A" w:rsidP="00FD4C2A">
            <w:pPr>
              <w:spacing w:after="120"/>
            </w:pPr>
            <w:r w:rsidRPr="00BD08C4">
              <w:t>47</w:t>
            </w:r>
          </w:p>
        </w:tc>
        <w:tc>
          <w:tcPr>
            <w:tcW w:w="8670" w:type="dxa"/>
          </w:tcPr>
          <w:p w14:paraId="0E48CE55" w14:textId="77777777" w:rsidR="00FD4C2A" w:rsidRPr="00BD08C4" w:rsidRDefault="00FD4C2A" w:rsidP="00FD4C2A">
            <w:pPr>
              <w:spacing w:after="120"/>
              <w:rPr>
                <w:rFonts w:ascii="Roboto" w:eastAsia="Roboto" w:hAnsi="Roboto" w:cs="Roboto"/>
                <w:color w:val="1F1F1F"/>
                <w:sz w:val="21"/>
                <w:szCs w:val="21"/>
                <w:highlight w:val="white"/>
              </w:rPr>
            </w:pPr>
            <w:r w:rsidRPr="00BD08C4">
              <w:t>Комунальне підприємство "Калинівський міський центр первинної медико-санітарної допомоги" Калинівської міської ради, Вінницька обл.,              м. Калинівка, вул. Чкалова, 6-Д</w:t>
            </w:r>
          </w:p>
        </w:tc>
      </w:tr>
      <w:tr w:rsidR="00FD4C2A" w:rsidRPr="00BD08C4" w14:paraId="2B3ED155" w14:textId="77777777" w:rsidTr="00FD4C2A">
        <w:trPr>
          <w:trHeight w:val="792"/>
        </w:trPr>
        <w:tc>
          <w:tcPr>
            <w:tcW w:w="840" w:type="dxa"/>
          </w:tcPr>
          <w:p w14:paraId="62380E3D" w14:textId="77777777" w:rsidR="00FD4C2A" w:rsidRPr="00BD08C4" w:rsidRDefault="00FD4C2A" w:rsidP="00FD4C2A">
            <w:pPr>
              <w:spacing w:after="120"/>
            </w:pPr>
            <w:r w:rsidRPr="00BD08C4">
              <w:t>48</w:t>
            </w:r>
          </w:p>
        </w:tc>
        <w:tc>
          <w:tcPr>
            <w:tcW w:w="8670" w:type="dxa"/>
          </w:tcPr>
          <w:p w14:paraId="1B87290E" w14:textId="77777777" w:rsidR="00FD4C2A" w:rsidRPr="00BD08C4" w:rsidRDefault="00FD4C2A" w:rsidP="00FD4C2A">
            <w:pPr>
              <w:spacing w:after="120"/>
              <w:rPr>
                <w:highlight w:val="white"/>
              </w:rPr>
            </w:pPr>
            <w:r w:rsidRPr="00BD08C4">
              <w:t xml:space="preserve">Комунальне підприємство "Іванівський центр первинної медико-санітарної допомоги" Іванівської сільської ради, Вінницька обл., </w:t>
            </w:r>
            <w:proofErr w:type="spellStart"/>
            <w:r w:rsidRPr="00BD08C4">
              <w:t>с.Івані</w:t>
            </w:r>
            <w:r w:rsidRPr="00BD08C4">
              <w:rPr>
                <w:highlight w:val="white"/>
              </w:rPr>
              <w:t>в</w:t>
            </w:r>
            <w:proofErr w:type="spellEnd"/>
            <w:r w:rsidRPr="00BD08C4">
              <w:rPr>
                <w:highlight w:val="white"/>
              </w:rPr>
              <w:t xml:space="preserve">, вул. Поштова, 2 </w:t>
            </w:r>
          </w:p>
        </w:tc>
      </w:tr>
      <w:tr w:rsidR="00FD4C2A" w:rsidRPr="00BD08C4" w14:paraId="39340963" w14:textId="77777777" w:rsidTr="00FD4C2A">
        <w:trPr>
          <w:trHeight w:val="792"/>
        </w:trPr>
        <w:tc>
          <w:tcPr>
            <w:tcW w:w="840" w:type="dxa"/>
          </w:tcPr>
          <w:p w14:paraId="23F17C27" w14:textId="77777777" w:rsidR="00FD4C2A" w:rsidRPr="00BD08C4" w:rsidRDefault="00FD4C2A" w:rsidP="00FD4C2A">
            <w:pPr>
              <w:spacing w:after="120"/>
            </w:pPr>
            <w:r w:rsidRPr="00BD08C4">
              <w:t>49</w:t>
            </w:r>
          </w:p>
        </w:tc>
        <w:tc>
          <w:tcPr>
            <w:tcW w:w="8670" w:type="dxa"/>
          </w:tcPr>
          <w:p w14:paraId="0234A895" w14:textId="77777777" w:rsidR="00FD4C2A" w:rsidRPr="00BD08C4" w:rsidRDefault="00FD4C2A" w:rsidP="00FD4C2A">
            <w:pPr>
              <w:spacing w:after="120"/>
            </w:pPr>
            <w:r w:rsidRPr="00BD08C4">
              <w:t xml:space="preserve">Комунальне підприємство "Центр первинної медико-санітарної допомоги" </w:t>
            </w:r>
            <w:proofErr w:type="spellStart"/>
            <w:r w:rsidRPr="00BD08C4">
              <w:t>Самгородоцької</w:t>
            </w:r>
            <w:proofErr w:type="spellEnd"/>
            <w:r w:rsidRPr="00BD08C4">
              <w:t xml:space="preserve"> сільської ради, Вінницька обл., </w:t>
            </w:r>
            <w:proofErr w:type="spellStart"/>
            <w:r w:rsidRPr="00BD08C4">
              <w:t>м.Козятин</w:t>
            </w:r>
            <w:proofErr w:type="spellEnd"/>
            <w:r w:rsidRPr="00BD08C4">
              <w:t xml:space="preserve">, </w:t>
            </w:r>
            <w:proofErr w:type="spellStart"/>
            <w:r w:rsidRPr="00BD08C4">
              <w:t>вул.П.Орлика</w:t>
            </w:r>
            <w:proofErr w:type="spellEnd"/>
            <w:r w:rsidRPr="00BD08C4">
              <w:t xml:space="preserve"> 8/26</w:t>
            </w:r>
          </w:p>
        </w:tc>
      </w:tr>
      <w:tr w:rsidR="00FD4C2A" w:rsidRPr="00BD08C4" w14:paraId="32D81919" w14:textId="77777777" w:rsidTr="00FD4C2A">
        <w:trPr>
          <w:trHeight w:val="792"/>
        </w:trPr>
        <w:tc>
          <w:tcPr>
            <w:tcW w:w="840" w:type="dxa"/>
          </w:tcPr>
          <w:p w14:paraId="1C58E9B8" w14:textId="77777777" w:rsidR="00FD4C2A" w:rsidRPr="00BD08C4" w:rsidRDefault="00FD4C2A" w:rsidP="00FD4C2A">
            <w:pPr>
              <w:spacing w:after="120"/>
            </w:pPr>
            <w:r w:rsidRPr="00BD08C4">
              <w:t>50</w:t>
            </w:r>
          </w:p>
        </w:tc>
        <w:tc>
          <w:tcPr>
            <w:tcW w:w="8670" w:type="dxa"/>
          </w:tcPr>
          <w:p w14:paraId="1A0AFEA7" w14:textId="77777777" w:rsidR="00FD4C2A" w:rsidRPr="00BD08C4" w:rsidRDefault="00FD4C2A" w:rsidP="00FD4C2A">
            <w:pPr>
              <w:spacing w:after="120"/>
            </w:pPr>
            <w:r w:rsidRPr="00BD08C4">
              <w:t xml:space="preserve">Комунальне некомерційне підприємство "Центр первинної медико-санітарної допомоги" </w:t>
            </w:r>
            <w:proofErr w:type="spellStart"/>
            <w:r w:rsidRPr="00BD08C4">
              <w:t>Махнівської</w:t>
            </w:r>
            <w:proofErr w:type="spellEnd"/>
            <w:r w:rsidRPr="00BD08C4">
              <w:t xml:space="preserve"> сільської ради, Вінницька обл., с. Махнівка,                   вул. Шевченка, 1</w:t>
            </w:r>
          </w:p>
        </w:tc>
      </w:tr>
      <w:tr w:rsidR="00FD4C2A" w:rsidRPr="00BD08C4" w14:paraId="394577D8" w14:textId="77777777" w:rsidTr="00FD4C2A">
        <w:trPr>
          <w:trHeight w:val="792"/>
        </w:trPr>
        <w:tc>
          <w:tcPr>
            <w:tcW w:w="840" w:type="dxa"/>
          </w:tcPr>
          <w:p w14:paraId="2747920D" w14:textId="77777777" w:rsidR="00FD4C2A" w:rsidRPr="00BD08C4" w:rsidRDefault="00FD4C2A" w:rsidP="00FD4C2A">
            <w:pPr>
              <w:spacing w:after="120"/>
            </w:pPr>
            <w:r w:rsidRPr="00BD08C4">
              <w:t>51</w:t>
            </w:r>
          </w:p>
        </w:tc>
        <w:tc>
          <w:tcPr>
            <w:tcW w:w="8670" w:type="dxa"/>
          </w:tcPr>
          <w:p w14:paraId="7FBAB883" w14:textId="77777777" w:rsidR="00FD4C2A" w:rsidRPr="00BD08C4" w:rsidRDefault="00FD4C2A" w:rsidP="00FD4C2A">
            <w:pPr>
              <w:spacing w:after="120"/>
              <w:rPr>
                <w:rFonts w:ascii="Roboto" w:eastAsia="Roboto" w:hAnsi="Roboto" w:cs="Roboto"/>
                <w:color w:val="1F1F1F"/>
                <w:sz w:val="21"/>
                <w:szCs w:val="21"/>
                <w:highlight w:val="white"/>
              </w:rPr>
            </w:pPr>
            <w:r w:rsidRPr="00BD08C4">
              <w:t>Комунальне підприємство "Козятинський міський центр первинної медико-санітарної допомоги" Козятинської міської ради, Вінницька обл.,              м. Козятин, вул. Незалежності, 75</w:t>
            </w:r>
          </w:p>
        </w:tc>
      </w:tr>
      <w:tr w:rsidR="00FD4C2A" w:rsidRPr="00BD08C4" w14:paraId="3A86792F" w14:textId="77777777" w:rsidTr="00FD4C2A">
        <w:trPr>
          <w:trHeight w:val="792"/>
        </w:trPr>
        <w:tc>
          <w:tcPr>
            <w:tcW w:w="840" w:type="dxa"/>
          </w:tcPr>
          <w:p w14:paraId="391375DB" w14:textId="77777777" w:rsidR="00FD4C2A" w:rsidRPr="00BD08C4" w:rsidRDefault="00FD4C2A" w:rsidP="00FD4C2A">
            <w:pPr>
              <w:spacing w:after="120"/>
            </w:pPr>
            <w:r w:rsidRPr="00BD08C4">
              <w:t>52</w:t>
            </w:r>
          </w:p>
        </w:tc>
        <w:tc>
          <w:tcPr>
            <w:tcW w:w="8670" w:type="dxa"/>
          </w:tcPr>
          <w:p w14:paraId="3A9D2AFA" w14:textId="77777777" w:rsidR="00FD4C2A" w:rsidRPr="00BD08C4" w:rsidRDefault="00FD4C2A" w:rsidP="00FD4C2A">
            <w:pPr>
              <w:spacing w:after="120"/>
              <w:rPr>
                <w:rFonts w:ascii="Roboto" w:eastAsia="Roboto" w:hAnsi="Roboto" w:cs="Roboto"/>
                <w:color w:val="1F1F1F"/>
                <w:sz w:val="21"/>
                <w:szCs w:val="21"/>
                <w:highlight w:val="white"/>
              </w:rPr>
            </w:pPr>
            <w:r w:rsidRPr="00BD08C4">
              <w:t xml:space="preserve">Комунальне підприємство "Центр первинної медико-санітарної допомоги" </w:t>
            </w:r>
            <w:proofErr w:type="spellStart"/>
            <w:r w:rsidRPr="00BD08C4">
              <w:t>Глуховецької</w:t>
            </w:r>
            <w:proofErr w:type="spellEnd"/>
            <w:r w:rsidRPr="00BD08C4">
              <w:t xml:space="preserve"> селищної ради, Вінницька обл., смт. Глухівці, вул. Кар'єрна, 49</w:t>
            </w:r>
          </w:p>
        </w:tc>
      </w:tr>
      <w:tr w:rsidR="00FD4C2A" w:rsidRPr="00BD08C4" w14:paraId="09529BF7" w14:textId="77777777" w:rsidTr="00FD4C2A">
        <w:trPr>
          <w:trHeight w:val="792"/>
        </w:trPr>
        <w:tc>
          <w:tcPr>
            <w:tcW w:w="840" w:type="dxa"/>
          </w:tcPr>
          <w:p w14:paraId="53E3DB09" w14:textId="77777777" w:rsidR="00FD4C2A" w:rsidRPr="00BD08C4" w:rsidRDefault="00FD4C2A" w:rsidP="00FD4C2A">
            <w:pPr>
              <w:spacing w:after="120"/>
            </w:pPr>
            <w:r w:rsidRPr="00BD08C4">
              <w:t>53</w:t>
            </w:r>
          </w:p>
        </w:tc>
        <w:tc>
          <w:tcPr>
            <w:tcW w:w="8670" w:type="dxa"/>
          </w:tcPr>
          <w:p w14:paraId="6756D5BD" w14:textId="77777777" w:rsidR="00FD4C2A" w:rsidRPr="00BD08C4" w:rsidRDefault="00FD4C2A" w:rsidP="00FD4C2A">
            <w:pPr>
              <w:spacing w:after="120"/>
              <w:rPr>
                <w:rFonts w:ascii="Roboto" w:eastAsia="Roboto" w:hAnsi="Roboto" w:cs="Roboto"/>
                <w:color w:val="1F1F1F"/>
                <w:sz w:val="21"/>
                <w:szCs w:val="21"/>
                <w:highlight w:val="white"/>
              </w:rPr>
            </w:pPr>
            <w:r w:rsidRPr="00BD08C4">
              <w:t>Комунальне некомерційне підприємство "Крижопільський медичний центр первинної медико-санітарної допомоги", Вінницька обл., смт. Крижопіль,          вул. Данила Нечая, 6</w:t>
            </w:r>
          </w:p>
        </w:tc>
      </w:tr>
      <w:tr w:rsidR="00FD4C2A" w:rsidRPr="00BD08C4" w14:paraId="205E763C" w14:textId="77777777" w:rsidTr="00FD4C2A">
        <w:trPr>
          <w:trHeight w:val="1056"/>
        </w:trPr>
        <w:tc>
          <w:tcPr>
            <w:tcW w:w="840" w:type="dxa"/>
          </w:tcPr>
          <w:p w14:paraId="41360036" w14:textId="77777777" w:rsidR="00FD4C2A" w:rsidRPr="00BD08C4" w:rsidRDefault="00FD4C2A" w:rsidP="00FD4C2A">
            <w:pPr>
              <w:spacing w:after="120"/>
            </w:pPr>
            <w:r w:rsidRPr="00BD08C4">
              <w:t>54</w:t>
            </w:r>
          </w:p>
        </w:tc>
        <w:tc>
          <w:tcPr>
            <w:tcW w:w="8670" w:type="dxa"/>
          </w:tcPr>
          <w:p w14:paraId="4FB2FB45" w14:textId="77777777" w:rsidR="00FD4C2A" w:rsidRPr="00BD08C4" w:rsidRDefault="00FD4C2A" w:rsidP="00FD4C2A">
            <w:pPr>
              <w:spacing w:after="120"/>
              <w:rPr>
                <w:rFonts w:ascii="Roboto" w:eastAsia="Roboto" w:hAnsi="Roboto" w:cs="Roboto"/>
                <w:color w:val="1F1F1F"/>
                <w:sz w:val="21"/>
                <w:szCs w:val="21"/>
                <w:highlight w:val="white"/>
              </w:rPr>
            </w:pPr>
            <w:r w:rsidRPr="00BD08C4">
              <w:t>Комунальне некомерційне підприємство "Липовецький міський центр первинної медико-санітарної допомоги" Липовецької міської ради Вінницького району Вінницької області, Вінницька обл., м. Липовець, вул. Пирогова, 9</w:t>
            </w:r>
          </w:p>
        </w:tc>
      </w:tr>
      <w:tr w:rsidR="00FD4C2A" w:rsidRPr="00BD08C4" w14:paraId="75FFB78E" w14:textId="77777777" w:rsidTr="00FD4C2A">
        <w:trPr>
          <w:trHeight w:val="1056"/>
        </w:trPr>
        <w:tc>
          <w:tcPr>
            <w:tcW w:w="840" w:type="dxa"/>
          </w:tcPr>
          <w:p w14:paraId="62EAB26A" w14:textId="77777777" w:rsidR="00FD4C2A" w:rsidRPr="00BD08C4" w:rsidRDefault="00FD4C2A" w:rsidP="00FD4C2A">
            <w:pPr>
              <w:spacing w:after="120"/>
            </w:pPr>
            <w:r w:rsidRPr="00BD08C4">
              <w:t>55</w:t>
            </w:r>
          </w:p>
        </w:tc>
        <w:tc>
          <w:tcPr>
            <w:tcW w:w="8670" w:type="dxa"/>
          </w:tcPr>
          <w:p w14:paraId="60CB6572" w14:textId="77777777" w:rsidR="00FD4C2A" w:rsidRPr="00BD08C4" w:rsidRDefault="00FD4C2A" w:rsidP="00FD4C2A">
            <w:pPr>
              <w:spacing w:after="120"/>
              <w:rPr>
                <w:rFonts w:ascii="Roboto" w:eastAsia="Roboto" w:hAnsi="Roboto" w:cs="Roboto"/>
                <w:color w:val="1F1F1F"/>
                <w:sz w:val="21"/>
                <w:szCs w:val="21"/>
                <w:highlight w:val="white"/>
              </w:rPr>
            </w:pPr>
            <w:r w:rsidRPr="00BD08C4">
              <w:t>Комунальне некомерційне підприємство "</w:t>
            </w:r>
            <w:proofErr w:type="spellStart"/>
            <w:r w:rsidRPr="00BD08C4">
              <w:t>Турбівський</w:t>
            </w:r>
            <w:proofErr w:type="spellEnd"/>
            <w:r w:rsidRPr="00BD08C4">
              <w:t xml:space="preserve"> селищний центр первинної медико-санітарної допомоги" </w:t>
            </w:r>
            <w:proofErr w:type="spellStart"/>
            <w:r w:rsidRPr="00BD08C4">
              <w:t>Турбівської</w:t>
            </w:r>
            <w:proofErr w:type="spellEnd"/>
            <w:r w:rsidRPr="00BD08C4">
              <w:t xml:space="preserve"> селищної ради Вінницького району Вінницької області, Вінницька обл., смт. </w:t>
            </w:r>
            <w:proofErr w:type="spellStart"/>
            <w:r w:rsidRPr="00BD08C4">
              <w:t>Турбів</w:t>
            </w:r>
            <w:proofErr w:type="spellEnd"/>
            <w:r w:rsidRPr="00BD08C4">
              <w:t xml:space="preserve">, вул. Миру, 86 </w:t>
            </w:r>
          </w:p>
        </w:tc>
      </w:tr>
      <w:tr w:rsidR="00FD4C2A" w:rsidRPr="00BD08C4" w14:paraId="7CA973DF" w14:textId="77777777" w:rsidTr="00FD4C2A">
        <w:trPr>
          <w:trHeight w:val="792"/>
        </w:trPr>
        <w:tc>
          <w:tcPr>
            <w:tcW w:w="840" w:type="dxa"/>
          </w:tcPr>
          <w:p w14:paraId="6E31A710" w14:textId="77777777" w:rsidR="00FD4C2A" w:rsidRPr="00BD08C4" w:rsidRDefault="00FD4C2A" w:rsidP="00FD4C2A">
            <w:pPr>
              <w:spacing w:after="120"/>
            </w:pPr>
            <w:r w:rsidRPr="00BD08C4">
              <w:t>56</w:t>
            </w:r>
          </w:p>
        </w:tc>
        <w:tc>
          <w:tcPr>
            <w:tcW w:w="8670" w:type="dxa"/>
          </w:tcPr>
          <w:p w14:paraId="01E300FC" w14:textId="77777777" w:rsidR="00FD4C2A" w:rsidRPr="00BD08C4" w:rsidRDefault="00FD4C2A" w:rsidP="00FD4C2A">
            <w:pPr>
              <w:spacing w:after="120"/>
              <w:rPr>
                <w:rFonts w:ascii="Roboto" w:eastAsia="Roboto" w:hAnsi="Roboto" w:cs="Roboto"/>
                <w:color w:val="1F1F1F"/>
                <w:sz w:val="21"/>
                <w:szCs w:val="21"/>
                <w:highlight w:val="white"/>
              </w:rPr>
            </w:pPr>
            <w:r w:rsidRPr="00BD08C4">
              <w:t>Комунальне некомерційне підприємство "</w:t>
            </w:r>
            <w:proofErr w:type="spellStart"/>
            <w:r w:rsidRPr="00BD08C4">
              <w:t>Літинський</w:t>
            </w:r>
            <w:proofErr w:type="spellEnd"/>
            <w:r w:rsidRPr="00BD08C4">
              <w:t xml:space="preserve"> центр первинної медико-санітарної допомоги" </w:t>
            </w:r>
            <w:proofErr w:type="spellStart"/>
            <w:r w:rsidRPr="00BD08C4">
              <w:t>Літинської</w:t>
            </w:r>
            <w:proofErr w:type="spellEnd"/>
            <w:r w:rsidRPr="00BD08C4">
              <w:t xml:space="preserve"> селищної ради, Вінницька обл.,           смт. </w:t>
            </w:r>
            <w:proofErr w:type="spellStart"/>
            <w:r w:rsidRPr="00BD08C4">
              <w:t>Літин</w:t>
            </w:r>
            <w:proofErr w:type="spellEnd"/>
            <w:r w:rsidRPr="00BD08C4">
              <w:t>, вул. Пирогова,17</w:t>
            </w:r>
          </w:p>
        </w:tc>
      </w:tr>
      <w:tr w:rsidR="00FD4C2A" w:rsidRPr="00BD08C4" w14:paraId="055B6E5F" w14:textId="77777777" w:rsidTr="00FD4C2A">
        <w:trPr>
          <w:trHeight w:val="792"/>
        </w:trPr>
        <w:tc>
          <w:tcPr>
            <w:tcW w:w="840" w:type="dxa"/>
          </w:tcPr>
          <w:p w14:paraId="0BCF384A" w14:textId="77777777" w:rsidR="00FD4C2A" w:rsidRPr="00BD08C4" w:rsidRDefault="00FD4C2A" w:rsidP="00FD4C2A">
            <w:pPr>
              <w:spacing w:after="120"/>
            </w:pPr>
            <w:r w:rsidRPr="00BD08C4">
              <w:t>57</w:t>
            </w:r>
          </w:p>
        </w:tc>
        <w:tc>
          <w:tcPr>
            <w:tcW w:w="8670" w:type="dxa"/>
          </w:tcPr>
          <w:p w14:paraId="27AF2642" w14:textId="77777777" w:rsidR="00FD4C2A" w:rsidRPr="00BD08C4" w:rsidRDefault="00FD4C2A" w:rsidP="00FD4C2A">
            <w:pPr>
              <w:spacing w:after="120"/>
              <w:rPr>
                <w:rFonts w:ascii="Roboto" w:eastAsia="Roboto" w:hAnsi="Roboto" w:cs="Roboto"/>
                <w:color w:val="1F1F1F"/>
                <w:sz w:val="21"/>
                <w:szCs w:val="21"/>
                <w:highlight w:val="white"/>
              </w:rPr>
            </w:pPr>
            <w:r w:rsidRPr="00BD08C4">
              <w:t xml:space="preserve">Комунальне некомерційне підприємство "Медичний центр первинної медико-санітарної допомоги" </w:t>
            </w:r>
            <w:proofErr w:type="spellStart"/>
            <w:r w:rsidRPr="00BD08C4">
              <w:t>Вендичанської</w:t>
            </w:r>
            <w:proofErr w:type="spellEnd"/>
            <w:r w:rsidRPr="00BD08C4">
              <w:t xml:space="preserve"> селищної ради, Вінницька обл.,       м. Могилів-Подільський, </w:t>
            </w:r>
            <w:proofErr w:type="spellStart"/>
            <w:r w:rsidRPr="00BD08C4">
              <w:t>вул</w:t>
            </w:r>
            <w:proofErr w:type="spellEnd"/>
            <w:r w:rsidRPr="00BD08C4">
              <w:t xml:space="preserve"> Полтавська, 89/2 </w:t>
            </w:r>
          </w:p>
        </w:tc>
      </w:tr>
      <w:tr w:rsidR="00FD4C2A" w:rsidRPr="00BD08C4" w14:paraId="6F4E1EFE" w14:textId="77777777" w:rsidTr="00FD4C2A">
        <w:trPr>
          <w:trHeight w:val="1056"/>
        </w:trPr>
        <w:tc>
          <w:tcPr>
            <w:tcW w:w="840" w:type="dxa"/>
          </w:tcPr>
          <w:p w14:paraId="1FA5F56D" w14:textId="77777777" w:rsidR="00FD4C2A" w:rsidRPr="00BD08C4" w:rsidRDefault="00FD4C2A" w:rsidP="00FD4C2A">
            <w:pPr>
              <w:spacing w:after="120"/>
            </w:pPr>
            <w:r w:rsidRPr="00BD08C4">
              <w:t>58</w:t>
            </w:r>
          </w:p>
        </w:tc>
        <w:tc>
          <w:tcPr>
            <w:tcW w:w="8670" w:type="dxa"/>
          </w:tcPr>
          <w:p w14:paraId="3CC511F1" w14:textId="77777777" w:rsidR="00FD4C2A" w:rsidRPr="00BD08C4" w:rsidRDefault="00FD4C2A" w:rsidP="00FD4C2A">
            <w:pPr>
              <w:spacing w:after="120"/>
            </w:pPr>
            <w:r w:rsidRPr="00BD08C4">
              <w:t>Комунальне некомерційне підприємство "Могилів-Подільський міський центр первинної медико-санітарної допомоги" Могилів-Подільської міської ради, Вінницька обл., м. Могилів-Подільський, вул. Полтавська, 89/2</w:t>
            </w:r>
          </w:p>
        </w:tc>
      </w:tr>
      <w:tr w:rsidR="00FD4C2A" w:rsidRPr="00BD08C4" w14:paraId="501D42B2" w14:textId="77777777" w:rsidTr="00FD4C2A">
        <w:trPr>
          <w:trHeight w:val="1056"/>
        </w:trPr>
        <w:tc>
          <w:tcPr>
            <w:tcW w:w="840" w:type="dxa"/>
          </w:tcPr>
          <w:p w14:paraId="2307EB50" w14:textId="77777777" w:rsidR="00FD4C2A" w:rsidRPr="00BD08C4" w:rsidRDefault="00FD4C2A" w:rsidP="00FD4C2A">
            <w:pPr>
              <w:spacing w:after="120"/>
            </w:pPr>
            <w:r w:rsidRPr="00BD08C4">
              <w:t>59</w:t>
            </w:r>
          </w:p>
        </w:tc>
        <w:tc>
          <w:tcPr>
            <w:tcW w:w="8670" w:type="dxa"/>
          </w:tcPr>
          <w:p w14:paraId="01DB2B6A" w14:textId="77777777" w:rsidR="00FD4C2A" w:rsidRPr="00BD08C4" w:rsidRDefault="00FD4C2A" w:rsidP="00FD4C2A">
            <w:pPr>
              <w:spacing w:after="120"/>
            </w:pPr>
            <w:r w:rsidRPr="00BD08C4">
              <w:t>Комунальне некомерційне підприємство "Центр первинної медико-санітарної допомоги" Мурованокуриловецької селищної ради Могилів-Подільського району Вінницької області, Вінницька обл., смт Муровані Курилівці, вул. Жовтнева, 87</w:t>
            </w:r>
          </w:p>
        </w:tc>
      </w:tr>
      <w:tr w:rsidR="00FD4C2A" w:rsidRPr="00BD08C4" w14:paraId="12D7F1EE" w14:textId="77777777" w:rsidTr="00FD4C2A">
        <w:trPr>
          <w:trHeight w:val="792"/>
        </w:trPr>
        <w:tc>
          <w:tcPr>
            <w:tcW w:w="840" w:type="dxa"/>
          </w:tcPr>
          <w:p w14:paraId="0D94818F" w14:textId="77777777" w:rsidR="00FD4C2A" w:rsidRPr="00BD08C4" w:rsidRDefault="00FD4C2A" w:rsidP="00FD4C2A">
            <w:pPr>
              <w:spacing w:after="120"/>
            </w:pPr>
            <w:r w:rsidRPr="00BD08C4">
              <w:t>60</w:t>
            </w:r>
          </w:p>
        </w:tc>
        <w:tc>
          <w:tcPr>
            <w:tcW w:w="8670" w:type="dxa"/>
          </w:tcPr>
          <w:p w14:paraId="153AFBBB" w14:textId="77777777" w:rsidR="00FD4C2A" w:rsidRPr="00BD08C4" w:rsidRDefault="00FD4C2A" w:rsidP="00FD4C2A">
            <w:pPr>
              <w:spacing w:after="120"/>
            </w:pPr>
            <w:r w:rsidRPr="00BD08C4">
              <w:t>Комунальне підприємство "Немирівський міський центр первинної медико-санітарної допомоги" Немирівської міської ради, Вінницька обл.,              м. Немирів, вул. Шевченка, 22</w:t>
            </w:r>
          </w:p>
        </w:tc>
      </w:tr>
      <w:tr w:rsidR="00FD4C2A" w:rsidRPr="00BD08C4" w14:paraId="7F5D9766" w14:textId="77777777" w:rsidTr="00FD4C2A">
        <w:trPr>
          <w:trHeight w:val="792"/>
        </w:trPr>
        <w:tc>
          <w:tcPr>
            <w:tcW w:w="840" w:type="dxa"/>
          </w:tcPr>
          <w:p w14:paraId="0168E565" w14:textId="77777777" w:rsidR="00FD4C2A" w:rsidRPr="00BD08C4" w:rsidRDefault="00FD4C2A" w:rsidP="00FD4C2A">
            <w:pPr>
              <w:spacing w:after="120"/>
            </w:pPr>
            <w:r w:rsidRPr="00BD08C4">
              <w:lastRenderedPageBreak/>
              <w:t>61</w:t>
            </w:r>
          </w:p>
        </w:tc>
        <w:tc>
          <w:tcPr>
            <w:tcW w:w="8670" w:type="dxa"/>
          </w:tcPr>
          <w:p w14:paraId="3035146E" w14:textId="77777777" w:rsidR="00FD4C2A" w:rsidRPr="00BD08C4" w:rsidRDefault="00FD4C2A" w:rsidP="00FD4C2A">
            <w:pPr>
              <w:spacing w:after="120"/>
            </w:pPr>
            <w:r w:rsidRPr="00BD08C4">
              <w:t>Комунальне некомерційне підприємство "Центр первинної медико-санітарної допомоги" Брацлавської селищної ради, Вінницька обл., смт. Брацлав,               вул. Соборна, 68</w:t>
            </w:r>
          </w:p>
        </w:tc>
      </w:tr>
      <w:tr w:rsidR="00FD4C2A" w:rsidRPr="00BD08C4" w14:paraId="08D04C45" w14:textId="77777777" w:rsidTr="00FD4C2A">
        <w:trPr>
          <w:trHeight w:val="792"/>
        </w:trPr>
        <w:tc>
          <w:tcPr>
            <w:tcW w:w="840" w:type="dxa"/>
          </w:tcPr>
          <w:p w14:paraId="44862EC9" w14:textId="77777777" w:rsidR="00FD4C2A" w:rsidRPr="00BD08C4" w:rsidRDefault="00FD4C2A" w:rsidP="00FD4C2A">
            <w:pPr>
              <w:spacing w:after="120"/>
            </w:pPr>
            <w:r w:rsidRPr="00BD08C4">
              <w:t>62</w:t>
            </w:r>
          </w:p>
        </w:tc>
        <w:tc>
          <w:tcPr>
            <w:tcW w:w="8670" w:type="dxa"/>
          </w:tcPr>
          <w:p w14:paraId="6ABDA783" w14:textId="77777777" w:rsidR="00FD4C2A" w:rsidRPr="00BD08C4" w:rsidRDefault="00FD4C2A" w:rsidP="00FD4C2A">
            <w:pPr>
              <w:spacing w:after="120"/>
            </w:pPr>
            <w:r w:rsidRPr="00BD08C4">
              <w:t>Комунальне некомерційне підприємство "</w:t>
            </w:r>
            <w:proofErr w:type="spellStart"/>
            <w:r w:rsidRPr="00BD08C4">
              <w:t>Райгородський</w:t>
            </w:r>
            <w:proofErr w:type="spellEnd"/>
            <w:r w:rsidRPr="00BD08C4">
              <w:t xml:space="preserve"> сільський центр первинної медико-санітарної допомоги" </w:t>
            </w:r>
            <w:proofErr w:type="spellStart"/>
            <w:r w:rsidRPr="00BD08C4">
              <w:t>Райгородської</w:t>
            </w:r>
            <w:proofErr w:type="spellEnd"/>
            <w:r w:rsidRPr="00BD08C4">
              <w:t xml:space="preserve"> сільської ради,     Вінницька обл., с. Райгород,  вул. Миру, 41</w:t>
            </w:r>
          </w:p>
        </w:tc>
      </w:tr>
      <w:tr w:rsidR="00FD4C2A" w:rsidRPr="00BD08C4" w14:paraId="76782225" w14:textId="77777777" w:rsidTr="00FD4C2A">
        <w:trPr>
          <w:trHeight w:val="792"/>
        </w:trPr>
        <w:tc>
          <w:tcPr>
            <w:tcW w:w="840" w:type="dxa"/>
          </w:tcPr>
          <w:p w14:paraId="3A0ABA53" w14:textId="77777777" w:rsidR="00FD4C2A" w:rsidRPr="00BD08C4" w:rsidRDefault="00FD4C2A" w:rsidP="00FD4C2A">
            <w:pPr>
              <w:spacing w:after="120"/>
            </w:pPr>
            <w:r w:rsidRPr="00BD08C4">
              <w:t>63</w:t>
            </w:r>
          </w:p>
        </w:tc>
        <w:tc>
          <w:tcPr>
            <w:tcW w:w="8670" w:type="dxa"/>
          </w:tcPr>
          <w:p w14:paraId="489AD207" w14:textId="77777777" w:rsidR="00FD4C2A" w:rsidRPr="00BD08C4" w:rsidRDefault="00FD4C2A" w:rsidP="00FD4C2A">
            <w:pPr>
              <w:spacing w:after="120"/>
              <w:rPr>
                <w:rFonts w:ascii="Roboto" w:eastAsia="Roboto" w:hAnsi="Roboto" w:cs="Roboto"/>
                <w:color w:val="212529"/>
                <w:highlight w:val="white"/>
              </w:rPr>
            </w:pPr>
            <w:r w:rsidRPr="00BD08C4">
              <w:t>Комунальне некомерційне підприємство "</w:t>
            </w:r>
            <w:proofErr w:type="spellStart"/>
            <w:r w:rsidRPr="00BD08C4">
              <w:t>Оратівський</w:t>
            </w:r>
            <w:proofErr w:type="spellEnd"/>
            <w:r w:rsidRPr="00BD08C4">
              <w:t xml:space="preserve"> центр первинної медико-санітарної допомоги" </w:t>
            </w:r>
            <w:proofErr w:type="spellStart"/>
            <w:r w:rsidRPr="00BD08C4">
              <w:t>Оратівської</w:t>
            </w:r>
            <w:proofErr w:type="spellEnd"/>
            <w:r w:rsidRPr="00BD08C4">
              <w:t xml:space="preserve"> селищної ради, Вінницька обл.,          смт. Оратів,  вул. Пирогова, 2</w:t>
            </w:r>
          </w:p>
        </w:tc>
      </w:tr>
      <w:tr w:rsidR="00FD4C2A" w:rsidRPr="00BD08C4" w14:paraId="12753711" w14:textId="77777777" w:rsidTr="00FD4C2A">
        <w:trPr>
          <w:trHeight w:val="792"/>
        </w:trPr>
        <w:tc>
          <w:tcPr>
            <w:tcW w:w="840" w:type="dxa"/>
          </w:tcPr>
          <w:p w14:paraId="79C2C9D8" w14:textId="77777777" w:rsidR="00FD4C2A" w:rsidRPr="00BD08C4" w:rsidRDefault="00FD4C2A" w:rsidP="00FD4C2A">
            <w:pPr>
              <w:spacing w:after="120"/>
            </w:pPr>
            <w:r w:rsidRPr="00BD08C4">
              <w:t>64</w:t>
            </w:r>
          </w:p>
        </w:tc>
        <w:tc>
          <w:tcPr>
            <w:tcW w:w="8670" w:type="dxa"/>
          </w:tcPr>
          <w:p w14:paraId="40C64C98" w14:textId="77777777" w:rsidR="00FD4C2A" w:rsidRPr="00BD08C4" w:rsidRDefault="00FD4C2A" w:rsidP="00FD4C2A">
            <w:pPr>
              <w:spacing w:after="120"/>
            </w:pPr>
            <w:r w:rsidRPr="00BD08C4">
              <w:t xml:space="preserve">Комунальне некомерційне підприємство "Центр первинної медико-санітарної допомоги" Піщанської селищної ради, Вінницька обл., смт. Піщанка,                 вул. Центральна, 42 </w:t>
            </w:r>
          </w:p>
        </w:tc>
      </w:tr>
      <w:tr w:rsidR="00FD4C2A" w:rsidRPr="00BD08C4" w14:paraId="49AF14AC" w14:textId="77777777" w:rsidTr="00FD4C2A">
        <w:trPr>
          <w:trHeight w:val="1056"/>
        </w:trPr>
        <w:tc>
          <w:tcPr>
            <w:tcW w:w="840" w:type="dxa"/>
          </w:tcPr>
          <w:p w14:paraId="35CE4478" w14:textId="77777777" w:rsidR="00FD4C2A" w:rsidRPr="00BD08C4" w:rsidRDefault="00FD4C2A" w:rsidP="00FD4C2A">
            <w:pPr>
              <w:spacing w:after="120"/>
            </w:pPr>
            <w:r w:rsidRPr="00BD08C4">
              <w:t>65</w:t>
            </w:r>
          </w:p>
        </w:tc>
        <w:tc>
          <w:tcPr>
            <w:tcW w:w="8670" w:type="dxa"/>
          </w:tcPr>
          <w:p w14:paraId="45257966" w14:textId="77777777" w:rsidR="00FD4C2A" w:rsidRPr="00BD08C4" w:rsidRDefault="00FD4C2A" w:rsidP="00FD4C2A">
            <w:pPr>
              <w:spacing w:after="120"/>
              <w:rPr>
                <w:rFonts w:ascii="Roboto" w:eastAsia="Roboto" w:hAnsi="Roboto" w:cs="Roboto"/>
                <w:color w:val="1F1F1F"/>
                <w:sz w:val="21"/>
                <w:szCs w:val="21"/>
                <w:highlight w:val="white"/>
              </w:rPr>
            </w:pPr>
            <w:r w:rsidRPr="00BD08C4">
              <w:t xml:space="preserve">Комунальне некомерційне підприємство "Центр первинної медико-санітарної допомоги" </w:t>
            </w:r>
            <w:proofErr w:type="spellStart"/>
            <w:r w:rsidRPr="00BD08C4">
              <w:t>Студенянської</w:t>
            </w:r>
            <w:proofErr w:type="spellEnd"/>
            <w:r w:rsidRPr="00BD08C4">
              <w:t xml:space="preserve"> сільської ради Вінницької області, Вінницька обл.,        с. Студена, вулиця Соборна, 11 А</w:t>
            </w:r>
          </w:p>
        </w:tc>
      </w:tr>
      <w:tr w:rsidR="00FD4C2A" w:rsidRPr="00BD08C4" w14:paraId="7131225A" w14:textId="77777777" w:rsidTr="00FD4C2A">
        <w:trPr>
          <w:trHeight w:val="1056"/>
        </w:trPr>
        <w:tc>
          <w:tcPr>
            <w:tcW w:w="840" w:type="dxa"/>
          </w:tcPr>
          <w:p w14:paraId="5CB8E36C" w14:textId="77777777" w:rsidR="00FD4C2A" w:rsidRPr="00BD08C4" w:rsidRDefault="00FD4C2A" w:rsidP="00FD4C2A">
            <w:pPr>
              <w:spacing w:after="120"/>
            </w:pPr>
            <w:r w:rsidRPr="00BD08C4">
              <w:t>66</w:t>
            </w:r>
          </w:p>
        </w:tc>
        <w:tc>
          <w:tcPr>
            <w:tcW w:w="8670" w:type="dxa"/>
          </w:tcPr>
          <w:p w14:paraId="3BF99760" w14:textId="77777777" w:rsidR="00FD4C2A" w:rsidRPr="00BD08C4" w:rsidRDefault="00FD4C2A" w:rsidP="00FD4C2A">
            <w:pPr>
              <w:spacing w:after="120"/>
              <w:rPr>
                <w:rFonts w:ascii="Roboto" w:eastAsia="Roboto" w:hAnsi="Roboto" w:cs="Roboto"/>
                <w:color w:val="1F1F1F"/>
                <w:sz w:val="21"/>
                <w:szCs w:val="21"/>
                <w:highlight w:val="white"/>
              </w:rPr>
            </w:pPr>
            <w:r w:rsidRPr="00BD08C4">
              <w:t xml:space="preserve">Комунальне підприємство "Погребищенський центр первинної медико-санітарної допомоги" Погребищенської міської ради Вінницького району Вінницької області, Вінницька обл., м. Погребище, вул. </w:t>
            </w:r>
            <w:proofErr w:type="spellStart"/>
            <w:r w:rsidRPr="00BD08C4">
              <w:t>П.Тичини</w:t>
            </w:r>
            <w:proofErr w:type="spellEnd"/>
            <w:r w:rsidRPr="00BD08C4">
              <w:t>, 54</w:t>
            </w:r>
          </w:p>
        </w:tc>
      </w:tr>
      <w:tr w:rsidR="00FD4C2A" w:rsidRPr="00BD08C4" w14:paraId="5AD326F7" w14:textId="77777777" w:rsidTr="00FD4C2A">
        <w:trPr>
          <w:trHeight w:val="792"/>
        </w:trPr>
        <w:tc>
          <w:tcPr>
            <w:tcW w:w="840" w:type="dxa"/>
          </w:tcPr>
          <w:p w14:paraId="04FFC6CB" w14:textId="77777777" w:rsidR="00FD4C2A" w:rsidRPr="00BD08C4" w:rsidRDefault="00FD4C2A" w:rsidP="00FD4C2A">
            <w:pPr>
              <w:spacing w:after="120"/>
            </w:pPr>
            <w:r w:rsidRPr="00BD08C4">
              <w:t>67</w:t>
            </w:r>
          </w:p>
        </w:tc>
        <w:tc>
          <w:tcPr>
            <w:tcW w:w="8670" w:type="dxa"/>
          </w:tcPr>
          <w:p w14:paraId="637A0308" w14:textId="77777777" w:rsidR="00FD4C2A" w:rsidRPr="00BD08C4" w:rsidRDefault="00FD4C2A" w:rsidP="00FD4C2A">
            <w:pPr>
              <w:spacing w:after="120"/>
              <w:rPr>
                <w:rFonts w:ascii="Roboto" w:eastAsia="Roboto" w:hAnsi="Roboto" w:cs="Roboto"/>
                <w:color w:val="1F1F1F"/>
                <w:sz w:val="21"/>
                <w:szCs w:val="21"/>
                <w:highlight w:val="white"/>
              </w:rPr>
            </w:pPr>
            <w:r w:rsidRPr="00BD08C4">
              <w:t xml:space="preserve">Комунальне некомерційне підприємство Теплицької селищної ради "Теплицький центр первинної медичної допомоги", Вінницька обл., смт </w:t>
            </w:r>
            <w:proofErr w:type="spellStart"/>
            <w:r w:rsidRPr="00BD08C4">
              <w:t>Теплик</w:t>
            </w:r>
            <w:proofErr w:type="spellEnd"/>
            <w:r w:rsidRPr="00BD08C4">
              <w:t>,                      вул. Незалежності, 2</w:t>
            </w:r>
          </w:p>
        </w:tc>
      </w:tr>
      <w:tr w:rsidR="00FD4C2A" w:rsidRPr="00BD08C4" w14:paraId="08789F0E" w14:textId="77777777" w:rsidTr="00FD4C2A">
        <w:trPr>
          <w:trHeight w:val="792"/>
        </w:trPr>
        <w:tc>
          <w:tcPr>
            <w:tcW w:w="840" w:type="dxa"/>
          </w:tcPr>
          <w:p w14:paraId="718AC27F" w14:textId="77777777" w:rsidR="00FD4C2A" w:rsidRPr="00BD08C4" w:rsidRDefault="00FD4C2A" w:rsidP="00FD4C2A">
            <w:pPr>
              <w:spacing w:after="120"/>
            </w:pPr>
            <w:r w:rsidRPr="00BD08C4">
              <w:t>68</w:t>
            </w:r>
          </w:p>
        </w:tc>
        <w:tc>
          <w:tcPr>
            <w:tcW w:w="8670" w:type="dxa"/>
          </w:tcPr>
          <w:p w14:paraId="73546A22" w14:textId="77777777" w:rsidR="00FD4C2A" w:rsidRPr="00BD08C4" w:rsidRDefault="00FD4C2A" w:rsidP="00FD4C2A">
            <w:pPr>
              <w:spacing w:after="120"/>
              <w:rPr>
                <w:rFonts w:ascii="Roboto" w:eastAsia="Roboto" w:hAnsi="Roboto" w:cs="Roboto"/>
                <w:color w:val="1F1F1F"/>
                <w:sz w:val="21"/>
                <w:szCs w:val="21"/>
              </w:rPr>
            </w:pPr>
            <w:r w:rsidRPr="00BD08C4">
              <w:t>Комунальне некомерційне підприємство "Центр первинної медико-санітарної допомоги" Тиврівської селищної ради, Вінницька обл., с. Красне  вул. Д. Нечая, 11</w:t>
            </w:r>
          </w:p>
        </w:tc>
      </w:tr>
      <w:tr w:rsidR="00FD4C2A" w:rsidRPr="00BD08C4" w14:paraId="787A666D" w14:textId="77777777" w:rsidTr="00FD4C2A">
        <w:trPr>
          <w:trHeight w:val="792"/>
        </w:trPr>
        <w:tc>
          <w:tcPr>
            <w:tcW w:w="840" w:type="dxa"/>
          </w:tcPr>
          <w:p w14:paraId="167A8393" w14:textId="77777777" w:rsidR="00FD4C2A" w:rsidRPr="00BD08C4" w:rsidRDefault="00FD4C2A" w:rsidP="00FD4C2A">
            <w:pPr>
              <w:spacing w:after="120"/>
            </w:pPr>
            <w:r w:rsidRPr="00BD08C4">
              <w:t>69</w:t>
            </w:r>
          </w:p>
        </w:tc>
        <w:tc>
          <w:tcPr>
            <w:tcW w:w="8670" w:type="dxa"/>
          </w:tcPr>
          <w:p w14:paraId="75166DAC" w14:textId="77777777" w:rsidR="00FD4C2A" w:rsidRPr="00BD08C4" w:rsidRDefault="00FD4C2A" w:rsidP="00FD4C2A">
            <w:pPr>
              <w:spacing w:after="120"/>
            </w:pPr>
            <w:r w:rsidRPr="00BD08C4">
              <w:t>Комунальне некомерційне підприємство "</w:t>
            </w:r>
            <w:proofErr w:type="spellStart"/>
            <w:r w:rsidRPr="00BD08C4">
              <w:t>Гніванський</w:t>
            </w:r>
            <w:proofErr w:type="spellEnd"/>
            <w:r w:rsidRPr="00BD08C4">
              <w:t xml:space="preserve"> центр первинної медико-санітарної допомоги" </w:t>
            </w:r>
            <w:proofErr w:type="spellStart"/>
            <w:r w:rsidRPr="00BD08C4">
              <w:t>Гніванської</w:t>
            </w:r>
            <w:proofErr w:type="spellEnd"/>
            <w:r w:rsidRPr="00BD08C4">
              <w:t xml:space="preserve"> міської ради, Вінницька обл.,                м. Гнівань, вул. Соборна, 89</w:t>
            </w:r>
          </w:p>
        </w:tc>
      </w:tr>
      <w:tr w:rsidR="00FD4C2A" w:rsidRPr="00BD08C4" w14:paraId="0080160D" w14:textId="77777777" w:rsidTr="00FD4C2A">
        <w:trPr>
          <w:trHeight w:val="792"/>
        </w:trPr>
        <w:tc>
          <w:tcPr>
            <w:tcW w:w="840" w:type="dxa"/>
          </w:tcPr>
          <w:p w14:paraId="0AB8690C" w14:textId="77777777" w:rsidR="00FD4C2A" w:rsidRPr="00BD08C4" w:rsidRDefault="00FD4C2A" w:rsidP="00FD4C2A">
            <w:pPr>
              <w:spacing w:after="120"/>
            </w:pPr>
            <w:r w:rsidRPr="00BD08C4">
              <w:t>70</w:t>
            </w:r>
          </w:p>
        </w:tc>
        <w:tc>
          <w:tcPr>
            <w:tcW w:w="8670" w:type="dxa"/>
          </w:tcPr>
          <w:p w14:paraId="5FA2B82A" w14:textId="77777777" w:rsidR="00FD4C2A" w:rsidRPr="00BD08C4" w:rsidRDefault="00FD4C2A" w:rsidP="00FD4C2A">
            <w:pPr>
              <w:spacing w:after="120"/>
            </w:pPr>
            <w:r w:rsidRPr="00BD08C4">
              <w:t>Комунальне некомерційне підприємство "</w:t>
            </w:r>
            <w:proofErr w:type="spellStart"/>
            <w:r w:rsidRPr="00BD08C4">
              <w:t>Сутисківський</w:t>
            </w:r>
            <w:proofErr w:type="spellEnd"/>
            <w:r w:rsidRPr="00BD08C4">
              <w:t xml:space="preserve"> центр первинної медико-санітарної допомоги" </w:t>
            </w:r>
            <w:proofErr w:type="spellStart"/>
            <w:r w:rsidRPr="00BD08C4">
              <w:t>Сутисківської</w:t>
            </w:r>
            <w:proofErr w:type="spellEnd"/>
            <w:r w:rsidRPr="00BD08C4">
              <w:t xml:space="preserve"> селищної ради, Вінницька обл.,     смт. Сутиски, вул. </w:t>
            </w:r>
            <w:proofErr w:type="spellStart"/>
            <w:r w:rsidRPr="00BD08C4">
              <w:t>пл.Перемоги</w:t>
            </w:r>
            <w:proofErr w:type="spellEnd"/>
            <w:r w:rsidRPr="00BD08C4">
              <w:t>, 16</w:t>
            </w:r>
          </w:p>
        </w:tc>
      </w:tr>
      <w:tr w:rsidR="00FD4C2A" w:rsidRPr="00BD08C4" w14:paraId="68481412" w14:textId="77777777" w:rsidTr="00FD4C2A">
        <w:trPr>
          <w:trHeight w:val="1056"/>
        </w:trPr>
        <w:tc>
          <w:tcPr>
            <w:tcW w:w="840" w:type="dxa"/>
          </w:tcPr>
          <w:p w14:paraId="4CDAAEB0" w14:textId="77777777" w:rsidR="00FD4C2A" w:rsidRPr="00BD08C4" w:rsidRDefault="00FD4C2A" w:rsidP="00FD4C2A">
            <w:pPr>
              <w:spacing w:after="120"/>
            </w:pPr>
            <w:r w:rsidRPr="00BD08C4">
              <w:t>71</w:t>
            </w:r>
          </w:p>
        </w:tc>
        <w:tc>
          <w:tcPr>
            <w:tcW w:w="8670" w:type="dxa"/>
          </w:tcPr>
          <w:p w14:paraId="7C6C7817" w14:textId="77777777" w:rsidR="00FD4C2A" w:rsidRPr="00BD08C4" w:rsidRDefault="00FD4C2A" w:rsidP="00FD4C2A">
            <w:pPr>
              <w:spacing w:after="120"/>
              <w:rPr>
                <w:rFonts w:ascii="Roboto" w:eastAsia="Roboto" w:hAnsi="Roboto" w:cs="Roboto"/>
                <w:color w:val="1F1F1F"/>
                <w:sz w:val="21"/>
                <w:szCs w:val="21"/>
                <w:highlight w:val="white"/>
              </w:rPr>
            </w:pPr>
            <w:r w:rsidRPr="00BD08C4">
              <w:t>Комунальне некомерційне підприємство "</w:t>
            </w:r>
            <w:proofErr w:type="spellStart"/>
            <w:r w:rsidRPr="00BD08C4">
              <w:t>Томашпільський</w:t>
            </w:r>
            <w:proofErr w:type="spellEnd"/>
            <w:r w:rsidRPr="00BD08C4">
              <w:t xml:space="preserve"> центр первинної медико-санітарної допомоги" </w:t>
            </w:r>
            <w:proofErr w:type="spellStart"/>
            <w:r w:rsidRPr="00BD08C4">
              <w:t>Томашпільської</w:t>
            </w:r>
            <w:proofErr w:type="spellEnd"/>
            <w:r w:rsidRPr="00BD08C4">
              <w:t xml:space="preserve"> селищної ради, Вінницька обл.,   смт. Томашпіль, вул. Ігоря Гаврилюка, 135</w:t>
            </w:r>
          </w:p>
        </w:tc>
      </w:tr>
      <w:tr w:rsidR="00FD4C2A" w:rsidRPr="00BD08C4" w14:paraId="0F1AC5EE" w14:textId="77777777" w:rsidTr="00FD4C2A">
        <w:trPr>
          <w:trHeight w:val="1056"/>
        </w:trPr>
        <w:tc>
          <w:tcPr>
            <w:tcW w:w="840" w:type="dxa"/>
          </w:tcPr>
          <w:p w14:paraId="3036F159" w14:textId="77777777" w:rsidR="00FD4C2A" w:rsidRPr="00BD08C4" w:rsidRDefault="00FD4C2A" w:rsidP="00FD4C2A">
            <w:pPr>
              <w:spacing w:after="120"/>
            </w:pPr>
            <w:r w:rsidRPr="00BD08C4">
              <w:t>72</w:t>
            </w:r>
          </w:p>
        </w:tc>
        <w:tc>
          <w:tcPr>
            <w:tcW w:w="8670" w:type="dxa"/>
          </w:tcPr>
          <w:p w14:paraId="46D5B202" w14:textId="77777777" w:rsidR="00FD4C2A" w:rsidRPr="00BD08C4" w:rsidRDefault="00FD4C2A" w:rsidP="00FD4C2A">
            <w:pPr>
              <w:spacing w:after="120"/>
              <w:rPr>
                <w:rFonts w:ascii="Roboto" w:eastAsia="Roboto" w:hAnsi="Roboto" w:cs="Roboto"/>
                <w:color w:val="1F1F1F"/>
                <w:sz w:val="21"/>
                <w:szCs w:val="21"/>
                <w:highlight w:val="white"/>
              </w:rPr>
            </w:pPr>
            <w:r w:rsidRPr="00BD08C4">
              <w:t>Комунальне некомерційне підприємство "</w:t>
            </w:r>
            <w:proofErr w:type="spellStart"/>
            <w:r w:rsidRPr="00BD08C4">
              <w:t>Вапнярський</w:t>
            </w:r>
            <w:proofErr w:type="spellEnd"/>
            <w:r w:rsidRPr="00BD08C4">
              <w:t xml:space="preserve"> медичний центр первинної медико-санітарної допомоги" </w:t>
            </w:r>
            <w:proofErr w:type="spellStart"/>
            <w:r w:rsidRPr="00BD08C4">
              <w:t>Вапнярської</w:t>
            </w:r>
            <w:proofErr w:type="spellEnd"/>
            <w:r w:rsidRPr="00BD08C4">
              <w:t xml:space="preserve"> селищної ради,       Вінницька обл., смт. Вапнярка, вул. Незалежності, 196</w:t>
            </w:r>
          </w:p>
        </w:tc>
      </w:tr>
      <w:tr w:rsidR="00FD4C2A" w:rsidRPr="00BD08C4" w14:paraId="73D319A3" w14:textId="77777777" w:rsidTr="00FD4C2A">
        <w:trPr>
          <w:trHeight w:val="1056"/>
        </w:trPr>
        <w:tc>
          <w:tcPr>
            <w:tcW w:w="840" w:type="dxa"/>
          </w:tcPr>
          <w:p w14:paraId="1127EEB7" w14:textId="77777777" w:rsidR="00FD4C2A" w:rsidRPr="00BD08C4" w:rsidRDefault="00FD4C2A" w:rsidP="00FD4C2A">
            <w:pPr>
              <w:spacing w:after="120"/>
            </w:pPr>
            <w:r w:rsidRPr="00BD08C4">
              <w:t>73</w:t>
            </w:r>
          </w:p>
        </w:tc>
        <w:tc>
          <w:tcPr>
            <w:tcW w:w="8670" w:type="dxa"/>
          </w:tcPr>
          <w:p w14:paraId="43FD9F3F" w14:textId="77777777" w:rsidR="00FD4C2A" w:rsidRPr="00BD08C4" w:rsidRDefault="00FD4C2A" w:rsidP="00FD4C2A">
            <w:pPr>
              <w:spacing w:after="120"/>
              <w:rPr>
                <w:rFonts w:ascii="Roboto" w:eastAsia="Roboto" w:hAnsi="Roboto" w:cs="Roboto"/>
                <w:color w:val="1F1F1F"/>
                <w:sz w:val="21"/>
                <w:szCs w:val="21"/>
                <w:highlight w:val="white"/>
              </w:rPr>
            </w:pPr>
            <w:r w:rsidRPr="00BD08C4">
              <w:t>Комунальне некомерційне підприємство "Тростянецький центр первинної медико-санітарної допомоги" Тростянецької селищної ради, Вінницька обл., смт. Тростянець, вул. Мічуріна, 60</w:t>
            </w:r>
          </w:p>
        </w:tc>
      </w:tr>
      <w:tr w:rsidR="00FD4C2A" w:rsidRPr="00BD08C4" w14:paraId="10BC8059" w14:textId="77777777" w:rsidTr="00FD4C2A">
        <w:trPr>
          <w:trHeight w:val="792"/>
        </w:trPr>
        <w:tc>
          <w:tcPr>
            <w:tcW w:w="840" w:type="dxa"/>
          </w:tcPr>
          <w:p w14:paraId="048B75AF" w14:textId="77777777" w:rsidR="00FD4C2A" w:rsidRPr="00BD08C4" w:rsidRDefault="00FD4C2A" w:rsidP="00FD4C2A">
            <w:pPr>
              <w:spacing w:after="120"/>
            </w:pPr>
            <w:r w:rsidRPr="00BD08C4">
              <w:t>74</w:t>
            </w:r>
          </w:p>
        </w:tc>
        <w:tc>
          <w:tcPr>
            <w:tcW w:w="8670" w:type="dxa"/>
          </w:tcPr>
          <w:p w14:paraId="752E6A9A" w14:textId="77777777" w:rsidR="00FD4C2A" w:rsidRPr="00BD08C4" w:rsidRDefault="00FD4C2A" w:rsidP="00FD4C2A">
            <w:pPr>
              <w:spacing w:after="120"/>
              <w:rPr>
                <w:rFonts w:ascii="Roboto" w:eastAsia="Roboto" w:hAnsi="Roboto" w:cs="Roboto"/>
                <w:color w:val="212529"/>
                <w:highlight w:val="white"/>
              </w:rPr>
            </w:pPr>
            <w:r w:rsidRPr="00BD08C4">
              <w:t>Комунальне некомерційне підприємство "Тульчинський центр первинної медико-санітарної допомоги" Тульчинської міської ради, Вінницька обл.,              м. Тульчин, вул. М. Леонтовича, 114</w:t>
            </w:r>
          </w:p>
        </w:tc>
      </w:tr>
      <w:tr w:rsidR="00FD4C2A" w:rsidRPr="00BD08C4" w14:paraId="48BCAF56" w14:textId="77777777" w:rsidTr="00FD4C2A">
        <w:trPr>
          <w:trHeight w:val="792"/>
        </w:trPr>
        <w:tc>
          <w:tcPr>
            <w:tcW w:w="840" w:type="dxa"/>
          </w:tcPr>
          <w:p w14:paraId="2A94871D" w14:textId="77777777" w:rsidR="00FD4C2A" w:rsidRPr="00BD08C4" w:rsidRDefault="00FD4C2A" w:rsidP="00FD4C2A">
            <w:pPr>
              <w:spacing w:after="120"/>
            </w:pPr>
            <w:r w:rsidRPr="00BD08C4">
              <w:lastRenderedPageBreak/>
              <w:t>75</w:t>
            </w:r>
          </w:p>
        </w:tc>
        <w:tc>
          <w:tcPr>
            <w:tcW w:w="8670" w:type="dxa"/>
          </w:tcPr>
          <w:p w14:paraId="1F102087" w14:textId="77777777" w:rsidR="00FD4C2A" w:rsidRPr="00BD08C4" w:rsidRDefault="00FD4C2A" w:rsidP="00FD4C2A">
            <w:pPr>
              <w:spacing w:after="120"/>
              <w:rPr>
                <w:rFonts w:ascii="Roboto" w:eastAsia="Roboto" w:hAnsi="Roboto" w:cs="Roboto"/>
                <w:color w:val="1F1F1F"/>
                <w:sz w:val="21"/>
                <w:szCs w:val="21"/>
                <w:highlight w:val="white"/>
              </w:rPr>
            </w:pPr>
            <w:r w:rsidRPr="00BD08C4">
              <w:t>Комунальне некомерційне підприємство "</w:t>
            </w:r>
            <w:proofErr w:type="spellStart"/>
            <w:r w:rsidRPr="00BD08C4">
              <w:t>Шпиківський</w:t>
            </w:r>
            <w:proofErr w:type="spellEnd"/>
            <w:r w:rsidRPr="00BD08C4">
              <w:t xml:space="preserve"> центр первинної медико-санітарної допомоги" </w:t>
            </w:r>
            <w:proofErr w:type="spellStart"/>
            <w:r w:rsidRPr="00BD08C4">
              <w:t>Шпитьківської</w:t>
            </w:r>
            <w:proofErr w:type="spellEnd"/>
            <w:r w:rsidRPr="00BD08C4">
              <w:t xml:space="preserve"> селищної ради, Вінницька обл.,        смт. Шпиків, вул. Незалежності, 131</w:t>
            </w:r>
          </w:p>
        </w:tc>
      </w:tr>
      <w:tr w:rsidR="00FD4C2A" w:rsidRPr="00BD08C4" w14:paraId="69642502" w14:textId="77777777" w:rsidTr="00FD4C2A">
        <w:trPr>
          <w:trHeight w:val="792"/>
        </w:trPr>
        <w:tc>
          <w:tcPr>
            <w:tcW w:w="840" w:type="dxa"/>
          </w:tcPr>
          <w:p w14:paraId="099F5D59" w14:textId="77777777" w:rsidR="00FD4C2A" w:rsidRPr="00BD08C4" w:rsidRDefault="00FD4C2A" w:rsidP="00FD4C2A">
            <w:pPr>
              <w:spacing w:after="120"/>
            </w:pPr>
            <w:r w:rsidRPr="00BD08C4">
              <w:t>76</w:t>
            </w:r>
          </w:p>
        </w:tc>
        <w:tc>
          <w:tcPr>
            <w:tcW w:w="8670" w:type="dxa"/>
          </w:tcPr>
          <w:p w14:paraId="41CCD069" w14:textId="77777777" w:rsidR="00FD4C2A" w:rsidRPr="00BD08C4" w:rsidRDefault="00FD4C2A" w:rsidP="00FD4C2A">
            <w:pPr>
              <w:spacing w:after="120"/>
              <w:rPr>
                <w:rFonts w:ascii="Roboto" w:eastAsia="Roboto" w:hAnsi="Roboto" w:cs="Roboto"/>
                <w:color w:val="1F1F1F"/>
                <w:sz w:val="21"/>
                <w:szCs w:val="21"/>
              </w:rPr>
            </w:pPr>
            <w:r w:rsidRPr="00BD08C4">
              <w:t xml:space="preserve">Комунальне некомерційне підприємство "Хмільницький центр первинної медико-санітарної допомоги" Хмільницької міської ради, Вінницька обл.,             м. Хмільник, </w:t>
            </w:r>
            <w:proofErr w:type="spellStart"/>
            <w:r w:rsidRPr="00BD08C4">
              <w:t>вул</w:t>
            </w:r>
            <w:proofErr w:type="spellEnd"/>
            <w:r w:rsidRPr="00BD08C4">
              <w:t xml:space="preserve"> .Пушкіна, 64</w:t>
            </w:r>
          </w:p>
        </w:tc>
      </w:tr>
      <w:tr w:rsidR="00FD4C2A" w:rsidRPr="00BD08C4" w14:paraId="16A2C6E4" w14:textId="77777777" w:rsidTr="00FD4C2A">
        <w:trPr>
          <w:trHeight w:val="1056"/>
        </w:trPr>
        <w:tc>
          <w:tcPr>
            <w:tcW w:w="840" w:type="dxa"/>
          </w:tcPr>
          <w:p w14:paraId="41ECA7E6" w14:textId="77777777" w:rsidR="00FD4C2A" w:rsidRPr="00BD08C4" w:rsidRDefault="00FD4C2A" w:rsidP="00FD4C2A">
            <w:pPr>
              <w:spacing w:after="120"/>
            </w:pPr>
            <w:r w:rsidRPr="00BD08C4">
              <w:t>77</w:t>
            </w:r>
          </w:p>
        </w:tc>
        <w:tc>
          <w:tcPr>
            <w:tcW w:w="8670" w:type="dxa"/>
          </w:tcPr>
          <w:p w14:paraId="2EF20B28" w14:textId="77777777" w:rsidR="00FD4C2A" w:rsidRPr="00BD08C4" w:rsidRDefault="00FD4C2A" w:rsidP="00FD4C2A">
            <w:pPr>
              <w:spacing w:after="120"/>
              <w:rPr>
                <w:rFonts w:ascii="Roboto" w:eastAsia="Roboto" w:hAnsi="Roboto" w:cs="Roboto"/>
                <w:color w:val="1F1F1F"/>
                <w:sz w:val="21"/>
                <w:szCs w:val="21"/>
                <w:highlight w:val="white"/>
              </w:rPr>
            </w:pPr>
            <w:r w:rsidRPr="00BD08C4">
              <w:t>Комунальне некомерційне підприємство "</w:t>
            </w:r>
            <w:proofErr w:type="spellStart"/>
            <w:r w:rsidRPr="00BD08C4">
              <w:t>Уланівський</w:t>
            </w:r>
            <w:proofErr w:type="spellEnd"/>
            <w:r w:rsidRPr="00BD08C4">
              <w:t xml:space="preserve"> центр первинної медико-санітарної допомоги" </w:t>
            </w:r>
            <w:proofErr w:type="spellStart"/>
            <w:r w:rsidRPr="00BD08C4">
              <w:t>Уланівської</w:t>
            </w:r>
            <w:proofErr w:type="spellEnd"/>
            <w:r w:rsidRPr="00BD08C4">
              <w:t xml:space="preserve"> сільської ради Хмільницького району Вінницької області, Вінницька обл., с. Уланів, </w:t>
            </w:r>
            <w:proofErr w:type="spellStart"/>
            <w:r w:rsidRPr="00BD08C4">
              <w:t>вул</w:t>
            </w:r>
            <w:proofErr w:type="spellEnd"/>
            <w:r w:rsidRPr="00BD08C4">
              <w:t xml:space="preserve"> .Миру, 4Б</w:t>
            </w:r>
          </w:p>
        </w:tc>
      </w:tr>
      <w:tr w:rsidR="00FD4C2A" w:rsidRPr="00BD08C4" w14:paraId="2155BBED" w14:textId="77777777" w:rsidTr="00FD4C2A">
        <w:trPr>
          <w:trHeight w:val="792"/>
        </w:trPr>
        <w:tc>
          <w:tcPr>
            <w:tcW w:w="840" w:type="dxa"/>
          </w:tcPr>
          <w:p w14:paraId="7DB4C5A2" w14:textId="77777777" w:rsidR="00FD4C2A" w:rsidRPr="00BD08C4" w:rsidRDefault="00FD4C2A" w:rsidP="00FD4C2A">
            <w:pPr>
              <w:spacing w:after="120"/>
            </w:pPr>
            <w:r w:rsidRPr="00BD08C4">
              <w:t>78</w:t>
            </w:r>
          </w:p>
        </w:tc>
        <w:tc>
          <w:tcPr>
            <w:tcW w:w="8670" w:type="dxa"/>
          </w:tcPr>
          <w:p w14:paraId="1B0EC985" w14:textId="77777777" w:rsidR="00FD4C2A" w:rsidRPr="00BD08C4" w:rsidRDefault="00FD4C2A" w:rsidP="00FD4C2A">
            <w:pPr>
              <w:spacing w:after="120"/>
            </w:pPr>
            <w:r w:rsidRPr="00BD08C4">
              <w:t>Комунальне некомерційне підприємство "</w:t>
            </w:r>
            <w:proofErr w:type="spellStart"/>
            <w:r w:rsidRPr="00BD08C4">
              <w:t>Війтівецький</w:t>
            </w:r>
            <w:proofErr w:type="spellEnd"/>
            <w:r w:rsidRPr="00BD08C4">
              <w:t xml:space="preserve"> центр первинної медико-санітарної допомоги" </w:t>
            </w:r>
            <w:proofErr w:type="spellStart"/>
            <w:r w:rsidRPr="00BD08C4">
              <w:t>Війтівецької</w:t>
            </w:r>
            <w:proofErr w:type="spellEnd"/>
            <w:r w:rsidRPr="00BD08C4">
              <w:t xml:space="preserve"> сільської ради, Вінницька обл., </w:t>
            </w:r>
            <w:proofErr w:type="spellStart"/>
            <w:r w:rsidRPr="00BD08C4">
              <w:t>с.Війтівці</w:t>
            </w:r>
            <w:proofErr w:type="spellEnd"/>
            <w:r w:rsidRPr="00BD08C4">
              <w:t>, вул. Жданова, 43</w:t>
            </w:r>
          </w:p>
        </w:tc>
      </w:tr>
      <w:tr w:rsidR="00FD4C2A" w:rsidRPr="00BD08C4" w14:paraId="06896ED3" w14:textId="77777777" w:rsidTr="00FD4C2A">
        <w:trPr>
          <w:trHeight w:val="1056"/>
        </w:trPr>
        <w:tc>
          <w:tcPr>
            <w:tcW w:w="840" w:type="dxa"/>
          </w:tcPr>
          <w:p w14:paraId="711726F2" w14:textId="77777777" w:rsidR="00FD4C2A" w:rsidRPr="00BD08C4" w:rsidRDefault="00FD4C2A" w:rsidP="00FD4C2A">
            <w:pPr>
              <w:spacing w:after="120"/>
            </w:pPr>
            <w:r w:rsidRPr="00BD08C4">
              <w:t>79</w:t>
            </w:r>
          </w:p>
        </w:tc>
        <w:tc>
          <w:tcPr>
            <w:tcW w:w="8670" w:type="dxa"/>
          </w:tcPr>
          <w:p w14:paraId="203E066E" w14:textId="77777777" w:rsidR="00FD4C2A" w:rsidRPr="00BD08C4" w:rsidRDefault="00FD4C2A" w:rsidP="00FD4C2A">
            <w:pPr>
              <w:spacing w:after="120"/>
            </w:pPr>
            <w:r w:rsidRPr="00BD08C4">
              <w:t>Комунальне некомерційне підприємство "Чернівецький центр первинної медико-санітарної допомоги Чернівецької селищної ради", Вінницька обл., смт. Чернівці, вул. Вінницька, 25 Б</w:t>
            </w:r>
          </w:p>
        </w:tc>
      </w:tr>
      <w:tr w:rsidR="00FD4C2A" w:rsidRPr="00BD08C4" w14:paraId="08543DD5" w14:textId="77777777" w:rsidTr="00FD4C2A">
        <w:trPr>
          <w:trHeight w:val="1056"/>
        </w:trPr>
        <w:tc>
          <w:tcPr>
            <w:tcW w:w="840" w:type="dxa"/>
          </w:tcPr>
          <w:p w14:paraId="616D455B" w14:textId="77777777" w:rsidR="00FD4C2A" w:rsidRPr="00BD08C4" w:rsidRDefault="00FD4C2A" w:rsidP="00FD4C2A">
            <w:pPr>
              <w:spacing w:after="120"/>
            </w:pPr>
            <w:r w:rsidRPr="00BD08C4">
              <w:t>80</w:t>
            </w:r>
          </w:p>
        </w:tc>
        <w:tc>
          <w:tcPr>
            <w:tcW w:w="8670" w:type="dxa"/>
          </w:tcPr>
          <w:p w14:paraId="380A9072" w14:textId="77777777" w:rsidR="00FD4C2A" w:rsidRPr="00BD08C4" w:rsidRDefault="00FD4C2A" w:rsidP="00FD4C2A">
            <w:pPr>
              <w:spacing w:after="120"/>
              <w:rPr>
                <w:rFonts w:ascii="Roboto" w:eastAsia="Roboto" w:hAnsi="Roboto" w:cs="Roboto"/>
                <w:color w:val="1F1F1F"/>
                <w:sz w:val="21"/>
                <w:szCs w:val="21"/>
                <w:highlight w:val="white"/>
              </w:rPr>
            </w:pPr>
            <w:r w:rsidRPr="00BD08C4">
              <w:t xml:space="preserve">Комунальне некомерційне підприємство "Центр первинної медико-санітарної допомоги" </w:t>
            </w:r>
            <w:proofErr w:type="spellStart"/>
            <w:r w:rsidRPr="00BD08C4">
              <w:t>Бабчинецької</w:t>
            </w:r>
            <w:proofErr w:type="spellEnd"/>
            <w:r w:rsidRPr="00BD08C4">
              <w:t xml:space="preserve"> сільської ради Чернівецького району Вінницької області", Вінницька обл., с. Бабчинці, вул. Незалежності, 1</w:t>
            </w:r>
          </w:p>
        </w:tc>
      </w:tr>
      <w:tr w:rsidR="00FD4C2A" w:rsidRPr="00BD08C4" w14:paraId="41264C04" w14:textId="77777777" w:rsidTr="00FD4C2A">
        <w:trPr>
          <w:trHeight w:val="792"/>
        </w:trPr>
        <w:tc>
          <w:tcPr>
            <w:tcW w:w="840" w:type="dxa"/>
          </w:tcPr>
          <w:p w14:paraId="22D4D4BF" w14:textId="77777777" w:rsidR="00FD4C2A" w:rsidRPr="00BD08C4" w:rsidRDefault="00FD4C2A" w:rsidP="00FD4C2A">
            <w:pPr>
              <w:spacing w:after="120"/>
            </w:pPr>
            <w:r w:rsidRPr="00BD08C4">
              <w:t>81</w:t>
            </w:r>
          </w:p>
        </w:tc>
        <w:tc>
          <w:tcPr>
            <w:tcW w:w="8670" w:type="dxa"/>
          </w:tcPr>
          <w:p w14:paraId="59F257FC" w14:textId="77777777" w:rsidR="00FD4C2A" w:rsidRPr="00BD08C4" w:rsidRDefault="00FD4C2A" w:rsidP="00FD4C2A">
            <w:pPr>
              <w:spacing w:after="120"/>
              <w:rPr>
                <w:rFonts w:ascii="Roboto" w:eastAsia="Roboto" w:hAnsi="Roboto" w:cs="Roboto"/>
                <w:color w:val="1F1F1F"/>
                <w:sz w:val="21"/>
                <w:szCs w:val="21"/>
                <w:highlight w:val="white"/>
              </w:rPr>
            </w:pPr>
            <w:r w:rsidRPr="00BD08C4">
              <w:t>Комунальне некомерційне підприємство "</w:t>
            </w:r>
            <w:proofErr w:type="spellStart"/>
            <w:r w:rsidRPr="00BD08C4">
              <w:t>Чечельницький</w:t>
            </w:r>
            <w:proofErr w:type="spellEnd"/>
            <w:r w:rsidRPr="00BD08C4">
              <w:t xml:space="preserve"> центр первинної медико-санітарної допомоги" </w:t>
            </w:r>
            <w:proofErr w:type="spellStart"/>
            <w:r w:rsidRPr="00BD08C4">
              <w:t>Чечельницької</w:t>
            </w:r>
            <w:proofErr w:type="spellEnd"/>
            <w:r w:rsidRPr="00BD08C4">
              <w:t xml:space="preserve"> селищної ради Гайсинського району Вінницької області, Вінницька обл., </w:t>
            </w:r>
            <w:proofErr w:type="spellStart"/>
            <w:r w:rsidRPr="00BD08C4">
              <w:t>смт.Чечельник</w:t>
            </w:r>
            <w:proofErr w:type="spellEnd"/>
            <w:r w:rsidRPr="00BD08C4">
              <w:t xml:space="preserve">, вул. </w:t>
            </w:r>
            <w:proofErr w:type="spellStart"/>
            <w:r w:rsidRPr="00BD08C4">
              <w:t>Антонішина</w:t>
            </w:r>
            <w:proofErr w:type="spellEnd"/>
            <w:r w:rsidRPr="00BD08C4">
              <w:t>, 60</w:t>
            </w:r>
          </w:p>
        </w:tc>
      </w:tr>
      <w:tr w:rsidR="00FD4C2A" w:rsidRPr="00BD08C4" w14:paraId="75ACC2BB" w14:textId="77777777" w:rsidTr="00FD4C2A">
        <w:trPr>
          <w:trHeight w:val="1056"/>
        </w:trPr>
        <w:tc>
          <w:tcPr>
            <w:tcW w:w="840" w:type="dxa"/>
          </w:tcPr>
          <w:p w14:paraId="753F1DC0" w14:textId="77777777" w:rsidR="00FD4C2A" w:rsidRPr="00BD08C4" w:rsidRDefault="00FD4C2A" w:rsidP="00FD4C2A">
            <w:pPr>
              <w:spacing w:after="120"/>
            </w:pPr>
            <w:r w:rsidRPr="00BD08C4">
              <w:t>82</w:t>
            </w:r>
          </w:p>
        </w:tc>
        <w:tc>
          <w:tcPr>
            <w:tcW w:w="8670" w:type="dxa"/>
          </w:tcPr>
          <w:p w14:paraId="116548F6" w14:textId="77777777" w:rsidR="00FD4C2A" w:rsidRPr="00BD08C4" w:rsidRDefault="00FD4C2A" w:rsidP="00FD4C2A">
            <w:pPr>
              <w:spacing w:after="120"/>
              <w:rPr>
                <w:rFonts w:ascii="Roboto" w:eastAsia="Roboto" w:hAnsi="Roboto" w:cs="Roboto"/>
                <w:color w:val="1F1F1F"/>
                <w:sz w:val="21"/>
                <w:szCs w:val="21"/>
                <w:highlight w:val="white"/>
              </w:rPr>
            </w:pPr>
            <w:r w:rsidRPr="00BD08C4">
              <w:t>Комунальне некомерційне підприємство "Ольгопільський центр первинної медико-санітарної допомоги" Ольгопільської сільської ради, Вінницька обл.,        с. Ольгопіль, вул. Шляхова, 109</w:t>
            </w:r>
          </w:p>
        </w:tc>
      </w:tr>
      <w:tr w:rsidR="00FD4C2A" w:rsidRPr="00BD08C4" w14:paraId="405CB267" w14:textId="77777777" w:rsidTr="00FD4C2A">
        <w:trPr>
          <w:trHeight w:val="1056"/>
        </w:trPr>
        <w:tc>
          <w:tcPr>
            <w:tcW w:w="840" w:type="dxa"/>
          </w:tcPr>
          <w:p w14:paraId="7FB77711" w14:textId="77777777" w:rsidR="00FD4C2A" w:rsidRPr="00BD08C4" w:rsidRDefault="00FD4C2A" w:rsidP="00FD4C2A">
            <w:pPr>
              <w:spacing w:after="120"/>
            </w:pPr>
            <w:r w:rsidRPr="00BD08C4">
              <w:t>83</w:t>
            </w:r>
          </w:p>
        </w:tc>
        <w:tc>
          <w:tcPr>
            <w:tcW w:w="8670" w:type="dxa"/>
          </w:tcPr>
          <w:p w14:paraId="3C5FC02F" w14:textId="77777777" w:rsidR="00FD4C2A" w:rsidRPr="00BD08C4" w:rsidRDefault="00FD4C2A" w:rsidP="00FD4C2A">
            <w:pPr>
              <w:spacing w:after="120"/>
              <w:rPr>
                <w:rFonts w:ascii="Roboto" w:eastAsia="Roboto" w:hAnsi="Roboto" w:cs="Roboto"/>
                <w:color w:val="1F1F1F"/>
                <w:sz w:val="21"/>
                <w:szCs w:val="21"/>
                <w:highlight w:val="white"/>
              </w:rPr>
            </w:pPr>
            <w:r w:rsidRPr="00BD08C4">
              <w:t>Комунальне некомерційне підприємство "</w:t>
            </w:r>
            <w:proofErr w:type="spellStart"/>
            <w:r w:rsidRPr="00BD08C4">
              <w:t>Шаргородський</w:t>
            </w:r>
            <w:proofErr w:type="spellEnd"/>
            <w:r w:rsidRPr="00BD08C4">
              <w:t xml:space="preserve"> центр первинної медико-санітарної допомоги" </w:t>
            </w:r>
            <w:proofErr w:type="spellStart"/>
            <w:r w:rsidRPr="00BD08C4">
              <w:t>Шаргородської</w:t>
            </w:r>
            <w:proofErr w:type="spellEnd"/>
            <w:r w:rsidRPr="00BD08C4">
              <w:t xml:space="preserve"> міської ради Вінницької області, Вінницька обл., м. Шаргород, вул. </w:t>
            </w:r>
            <w:proofErr w:type="spellStart"/>
            <w:r w:rsidRPr="00BD08C4">
              <w:t>Чорновола</w:t>
            </w:r>
            <w:proofErr w:type="spellEnd"/>
            <w:r w:rsidRPr="00BD08C4">
              <w:t>, 9А</w:t>
            </w:r>
          </w:p>
        </w:tc>
      </w:tr>
      <w:tr w:rsidR="00FD4C2A" w:rsidRPr="00BD08C4" w14:paraId="2F59A8AB" w14:textId="77777777" w:rsidTr="00FD4C2A">
        <w:trPr>
          <w:trHeight w:val="792"/>
        </w:trPr>
        <w:tc>
          <w:tcPr>
            <w:tcW w:w="840" w:type="dxa"/>
          </w:tcPr>
          <w:p w14:paraId="3F34DF67" w14:textId="77777777" w:rsidR="00FD4C2A" w:rsidRPr="00BD08C4" w:rsidRDefault="00FD4C2A" w:rsidP="00FD4C2A">
            <w:pPr>
              <w:spacing w:after="120"/>
            </w:pPr>
            <w:r w:rsidRPr="00BD08C4">
              <w:t>84</w:t>
            </w:r>
          </w:p>
        </w:tc>
        <w:tc>
          <w:tcPr>
            <w:tcW w:w="8670" w:type="dxa"/>
          </w:tcPr>
          <w:p w14:paraId="6A6B3EEB" w14:textId="77777777" w:rsidR="00FD4C2A" w:rsidRPr="00BD08C4" w:rsidRDefault="00FD4C2A" w:rsidP="00FD4C2A">
            <w:pPr>
              <w:spacing w:after="120"/>
              <w:rPr>
                <w:rFonts w:ascii="Roboto" w:eastAsia="Roboto" w:hAnsi="Roboto" w:cs="Roboto"/>
                <w:color w:val="1F1F1F"/>
                <w:sz w:val="21"/>
                <w:szCs w:val="21"/>
                <w:highlight w:val="white"/>
              </w:rPr>
            </w:pPr>
            <w:r w:rsidRPr="00BD08C4">
              <w:t xml:space="preserve">Комунальне некомерційне підприємство "Центр первинної медико-санітарної допомоги" </w:t>
            </w:r>
            <w:proofErr w:type="spellStart"/>
            <w:r w:rsidRPr="00BD08C4">
              <w:t>Мурафської</w:t>
            </w:r>
            <w:proofErr w:type="spellEnd"/>
            <w:r w:rsidRPr="00BD08C4">
              <w:t xml:space="preserve"> сільської ради, Вінницька обл., с. Мурафа,                       вул. Жовтнева, 26 А</w:t>
            </w:r>
          </w:p>
        </w:tc>
      </w:tr>
      <w:tr w:rsidR="00FD4C2A" w:rsidRPr="00BD08C4" w14:paraId="6B065EE6" w14:textId="77777777" w:rsidTr="00FD4C2A">
        <w:trPr>
          <w:trHeight w:val="792"/>
        </w:trPr>
        <w:tc>
          <w:tcPr>
            <w:tcW w:w="840" w:type="dxa"/>
          </w:tcPr>
          <w:p w14:paraId="1DA88629" w14:textId="77777777" w:rsidR="00FD4C2A" w:rsidRPr="00BD08C4" w:rsidRDefault="00FD4C2A" w:rsidP="00FD4C2A">
            <w:pPr>
              <w:spacing w:after="120"/>
            </w:pPr>
            <w:r w:rsidRPr="00BD08C4">
              <w:t>85</w:t>
            </w:r>
          </w:p>
        </w:tc>
        <w:tc>
          <w:tcPr>
            <w:tcW w:w="8670" w:type="dxa"/>
          </w:tcPr>
          <w:p w14:paraId="652F84CB" w14:textId="77777777" w:rsidR="00FD4C2A" w:rsidRPr="00BD08C4" w:rsidRDefault="00FD4C2A" w:rsidP="00FD4C2A">
            <w:pPr>
              <w:spacing w:after="120"/>
            </w:pPr>
            <w:r w:rsidRPr="00BD08C4">
              <w:t xml:space="preserve">Комунальне підприємство "Ямпільський медичний центр первинної медико-санітарної допомоги" Ямпільської міської ради, Вінницька обл.,               м. Ямпіль, </w:t>
            </w:r>
            <w:proofErr w:type="spellStart"/>
            <w:r w:rsidRPr="00BD08C4">
              <w:t>вул</w:t>
            </w:r>
            <w:proofErr w:type="spellEnd"/>
            <w:r w:rsidRPr="00BD08C4">
              <w:t xml:space="preserve"> Сонячна, 4</w:t>
            </w:r>
          </w:p>
        </w:tc>
      </w:tr>
      <w:tr w:rsidR="00FD4C2A" w:rsidRPr="00BD08C4" w14:paraId="335F9095" w14:textId="77777777" w:rsidTr="00FD4C2A">
        <w:trPr>
          <w:trHeight w:val="792"/>
        </w:trPr>
        <w:tc>
          <w:tcPr>
            <w:tcW w:w="840" w:type="dxa"/>
          </w:tcPr>
          <w:p w14:paraId="6E7380C2" w14:textId="77777777" w:rsidR="00FD4C2A" w:rsidRPr="00BD08C4" w:rsidRDefault="00FD4C2A" w:rsidP="00FD4C2A">
            <w:pPr>
              <w:spacing w:after="120"/>
            </w:pPr>
            <w:r w:rsidRPr="00BD08C4">
              <w:t>86</w:t>
            </w:r>
          </w:p>
        </w:tc>
        <w:tc>
          <w:tcPr>
            <w:tcW w:w="8670" w:type="dxa"/>
          </w:tcPr>
          <w:p w14:paraId="601F7F32" w14:textId="77777777" w:rsidR="00FD4C2A" w:rsidRPr="00BD08C4" w:rsidRDefault="00FD4C2A" w:rsidP="00FD4C2A">
            <w:pPr>
              <w:spacing w:after="120"/>
            </w:pPr>
            <w:r w:rsidRPr="00BD08C4">
              <w:t>Комунальне підприємство "Ладижинський міський центр первинної медико-санітарної допомоги " Ладижинської міської ради, Вінницька обл.,           м. Ладижин, вул. Ентузіастів, 24</w:t>
            </w:r>
          </w:p>
        </w:tc>
      </w:tr>
    </w:tbl>
    <w:p w14:paraId="1F3B8F85" w14:textId="77777777" w:rsidR="00D8119B" w:rsidRPr="00BD08C4" w:rsidRDefault="00D8119B" w:rsidP="00112E91">
      <w:pPr>
        <w:pStyle w:val="a7"/>
        <w:rPr>
          <w:b/>
        </w:rPr>
      </w:pPr>
    </w:p>
    <w:p w14:paraId="7284FC83" w14:textId="6B54E00C" w:rsidR="007151C4" w:rsidRPr="00BD08C4" w:rsidRDefault="007151C4" w:rsidP="007151C4">
      <w:pPr>
        <w:rPr>
          <w:b/>
          <w:color w:val="0070C0"/>
          <w:sz w:val="22"/>
        </w:rPr>
      </w:pPr>
      <w:r w:rsidRPr="00BD08C4">
        <w:rPr>
          <w:b/>
          <w:color w:val="0070C0"/>
          <w:sz w:val="22"/>
        </w:rPr>
        <w:t>[НАЗВА ВИКОНАВЦЯ]</w:t>
      </w:r>
    </w:p>
    <w:p w14:paraId="72D8227A" w14:textId="77777777" w:rsidR="007151C4" w:rsidRPr="00BD08C4" w:rsidRDefault="007151C4" w:rsidP="007151C4">
      <w:pPr>
        <w:rPr>
          <w:b/>
          <w:color w:val="0070C0"/>
          <w:sz w:val="22"/>
        </w:rPr>
      </w:pPr>
      <w:r w:rsidRPr="00BD08C4">
        <w:rPr>
          <w:b/>
          <w:color w:val="0070C0"/>
          <w:sz w:val="22"/>
        </w:rPr>
        <w:t>Підпис уповноваженої особи:</w:t>
      </w:r>
    </w:p>
    <w:p w14:paraId="68AF89F2" w14:textId="77777777" w:rsidR="007151C4" w:rsidRPr="00BD08C4" w:rsidRDefault="007151C4" w:rsidP="007151C4">
      <w:pPr>
        <w:rPr>
          <w:b/>
          <w:color w:val="0070C0"/>
          <w:sz w:val="22"/>
        </w:rPr>
      </w:pPr>
      <w:r w:rsidRPr="00BD08C4">
        <w:rPr>
          <w:b/>
          <w:color w:val="0070C0"/>
          <w:sz w:val="22"/>
        </w:rPr>
        <w:t>Печатка компанії</w:t>
      </w:r>
    </w:p>
    <w:p w14:paraId="314BEAD9" w14:textId="77777777" w:rsidR="007151C4" w:rsidRPr="00BD08C4" w:rsidRDefault="007151C4" w:rsidP="007151C4">
      <w:pPr>
        <w:rPr>
          <w:b/>
          <w:color w:val="0070C0"/>
          <w:sz w:val="22"/>
        </w:rPr>
      </w:pPr>
      <w:r w:rsidRPr="00BD08C4">
        <w:rPr>
          <w:b/>
          <w:color w:val="0070C0"/>
          <w:sz w:val="22"/>
        </w:rPr>
        <w:t>Місце:</w:t>
      </w:r>
    </w:p>
    <w:p w14:paraId="6BA82D6F" w14:textId="77777777" w:rsidR="00FD4C2A" w:rsidRPr="00BD08C4" w:rsidRDefault="007151C4" w:rsidP="007151C4">
      <w:pPr>
        <w:rPr>
          <w:b/>
          <w:color w:val="0070C0"/>
          <w:sz w:val="22"/>
        </w:rPr>
      </w:pPr>
      <w:r w:rsidRPr="00BD08C4">
        <w:rPr>
          <w:b/>
          <w:color w:val="0070C0"/>
          <w:sz w:val="22"/>
        </w:rPr>
        <w:t xml:space="preserve">Дата:                             </w:t>
      </w:r>
    </w:p>
    <w:p w14:paraId="2C8D0600" w14:textId="65899F11" w:rsidR="00FD4C2A" w:rsidRPr="00BD08C4" w:rsidRDefault="007151C4" w:rsidP="007151C4">
      <w:pPr>
        <w:rPr>
          <w:b/>
          <w:color w:val="0070C0"/>
          <w:sz w:val="22"/>
        </w:rPr>
      </w:pPr>
      <w:r w:rsidRPr="00BD08C4">
        <w:rPr>
          <w:b/>
          <w:color w:val="0070C0"/>
          <w:sz w:val="22"/>
        </w:rPr>
        <w:t xml:space="preserve">                 </w:t>
      </w:r>
    </w:p>
    <w:p w14:paraId="7435A2D1" w14:textId="392BEF57" w:rsidR="007258D6" w:rsidRPr="00BD08C4" w:rsidRDefault="007151C4" w:rsidP="007151C4">
      <w:pPr>
        <w:rPr>
          <w:b/>
          <w:sz w:val="22"/>
        </w:rPr>
      </w:pPr>
      <w:r w:rsidRPr="00BD08C4">
        <w:rPr>
          <w:b/>
          <w:bCs/>
          <w:color w:val="0070C0"/>
          <w:position w:val="2"/>
        </w:rPr>
        <w:t>[Примітка:</w:t>
      </w:r>
      <w:r w:rsidRPr="00BD08C4">
        <w:rPr>
          <w:color w:val="0070C0"/>
          <w:position w:val="2"/>
        </w:rPr>
        <w:t xml:space="preserve"> Будь ласка ПІДПИШІТЬ та </w:t>
      </w:r>
      <w:proofErr w:type="spellStart"/>
      <w:r w:rsidRPr="00BD08C4">
        <w:rPr>
          <w:color w:val="0070C0"/>
          <w:position w:val="2"/>
        </w:rPr>
        <w:t>поставте</w:t>
      </w:r>
      <w:proofErr w:type="spellEnd"/>
      <w:r w:rsidRPr="00BD08C4">
        <w:rPr>
          <w:color w:val="0070C0"/>
          <w:position w:val="2"/>
        </w:rPr>
        <w:t xml:space="preserve"> ПЕЧАТКУ на ВСІ сторінки цього документу]</w:t>
      </w:r>
    </w:p>
    <w:p w14:paraId="28CD641B" w14:textId="77777777" w:rsidR="00FE6E4B" w:rsidRPr="00BD08C4" w:rsidRDefault="00FE6E4B" w:rsidP="00054C9D">
      <w:pPr>
        <w:pStyle w:val="a7"/>
        <w:ind w:left="5670"/>
        <w:rPr>
          <w:b/>
        </w:rPr>
      </w:pPr>
    </w:p>
    <w:p w14:paraId="5D2ACF19" w14:textId="65D49E65" w:rsidR="007151C4" w:rsidRPr="00BD08C4" w:rsidRDefault="007151C4" w:rsidP="00054C9D">
      <w:pPr>
        <w:pStyle w:val="a7"/>
        <w:ind w:left="5670"/>
        <w:rPr>
          <w:b/>
        </w:rPr>
        <w:sectPr w:rsidR="007151C4" w:rsidRPr="00BD08C4" w:rsidSect="00886B3C">
          <w:footerReference w:type="default" r:id="rId15"/>
          <w:pgSz w:w="11906" w:h="16838"/>
          <w:pgMar w:top="1135" w:right="851" w:bottom="1134" w:left="1134" w:header="720" w:footer="709" w:gutter="0"/>
          <w:cols w:space="720"/>
          <w:docGrid w:linePitch="360"/>
        </w:sectPr>
      </w:pPr>
    </w:p>
    <w:p w14:paraId="4E57E433" w14:textId="77777777" w:rsidR="00E21B7A" w:rsidRPr="00BD08C4" w:rsidRDefault="00873813" w:rsidP="00054C9D">
      <w:pPr>
        <w:pStyle w:val="a7"/>
        <w:ind w:left="5670"/>
        <w:rPr>
          <w:b/>
        </w:rPr>
      </w:pPr>
      <w:r w:rsidRPr="00BD08C4">
        <w:rPr>
          <w:b/>
        </w:rPr>
        <w:lastRenderedPageBreak/>
        <w:t>ДОДАТОК 3</w:t>
      </w:r>
    </w:p>
    <w:p w14:paraId="1BC1E928" w14:textId="77777777" w:rsidR="002342F8" w:rsidRPr="00BD08C4" w:rsidRDefault="00E4117E" w:rsidP="00A1365B">
      <w:pPr>
        <w:autoSpaceDE w:val="0"/>
        <w:ind w:left="5670"/>
      </w:pPr>
      <w:r w:rsidRPr="00BD08C4">
        <w:t>до Зап</w:t>
      </w:r>
      <w:r w:rsidR="00681ABD" w:rsidRPr="00BD08C4">
        <w:t>иту</w:t>
      </w:r>
      <w:r w:rsidRPr="00BD08C4">
        <w:t xml:space="preserve"> до подання цінових пропозицій </w:t>
      </w:r>
      <w:r w:rsidR="002342F8" w:rsidRPr="00BD08C4">
        <w:rPr>
          <w:bCs/>
        </w:rPr>
        <w:t>№ </w:t>
      </w:r>
      <w:r w:rsidR="002342F8" w:rsidRPr="00BD08C4">
        <w:rPr>
          <w:bCs/>
          <w:color w:val="000000"/>
          <w:lang w:eastAsia="en-US"/>
        </w:rPr>
        <w:t>RFQ</w:t>
      </w:r>
      <w:r w:rsidR="002342F8" w:rsidRPr="00BD08C4">
        <w:rPr>
          <w:bCs/>
        </w:rPr>
        <w:t>-</w:t>
      </w:r>
      <w:r w:rsidR="002342F8" w:rsidRPr="00BD08C4">
        <w:t xml:space="preserve">1.1.8/6 </w:t>
      </w:r>
    </w:p>
    <w:p w14:paraId="454E18E8" w14:textId="5526C192" w:rsidR="00E21B7A" w:rsidRPr="00BD08C4" w:rsidRDefault="00422A1E" w:rsidP="00422A1E">
      <w:pPr>
        <w:autoSpaceDE w:val="0"/>
        <w:ind w:left="5670"/>
      </w:pPr>
      <w:r w:rsidRPr="00BD08C4">
        <w:t xml:space="preserve">«Послуги з перевезення та термічного знешкодження </w:t>
      </w:r>
      <w:proofErr w:type="spellStart"/>
      <w:r w:rsidRPr="00BD08C4">
        <w:t>епідемічно</w:t>
      </w:r>
      <w:proofErr w:type="spellEnd"/>
      <w:r w:rsidRPr="00BD08C4">
        <w:t>-небезпечних медичних відходів у Вінницькій області»</w:t>
      </w:r>
    </w:p>
    <w:p w14:paraId="601E51EC" w14:textId="77777777" w:rsidR="00E21B7A" w:rsidRPr="00BD08C4" w:rsidRDefault="00E21B7A">
      <w:pPr>
        <w:jc w:val="center"/>
        <w:rPr>
          <w:b/>
        </w:rPr>
      </w:pPr>
      <w:r w:rsidRPr="00BD08C4">
        <w:rPr>
          <w:b/>
          <w:color w:val="0000FF"/>
          <w:sz w:val="22"/>
          <w:szCs w:val="22"/>
        </w:rPr>
        <w:t>[</w:t>
      </w:r>
      <w:r w:rsidR="00B66B97" w:rsidRPr="00BD08C4">
        <w:rPr>
          <w:b/>
          <w:color w:val="0000FF"/>
          <w:sz w:val="22"/>
          <w:szCs w:val="22"/>
        </w:rPr>
        <w:t xml:space="preserve">НА </w:t>
      </w:r>
      <w:r w:rsidRPr="00BD08C4">
        <w:rPr>
          <w:b/>
          <w:color w:val="0000FF"/>
          <w:sz w:val="22"/>
          <w:szCs w:val="22"/>
        </w:rPr>
        <w:t>БЛАНК</w:t>
      </w:r>
      <w:r w:rsidR="00B66B97" w:rsidRPr="00BD08C4">
        <w:rPr>
          <w:b/>
          <w:color w:val="0000FF"/>
          <w:sz w:val="22"/>
          <w:szCs w:val="22"/>
        </w:rPr>
        <w:t>У</w:t>
      </w:r>
      <w:r w:rsidRPr="00BD08C4">
        <w:rPr>
          <w:b/>
          <w:color w:val="0000FF"/>
          <w:sz w:val="22"/>
          <w:szCs w:val="22"/>
        </w:rPr>
        <w:t xml:space="preserve"> ОРГАНІЗАЦІЇ]</w:t>
      </w:r>
    </w:p>
    <w:p w14:paraId="0639BC2E" w14:textId="77777777" w:rsidR="00E21B7A" w:rsidRPr="00BD08C4" w:rsidRDefault="00E21B7A">
      <w:pPr>
        <w:jc w:val="both"/>
        <w:rPr>
          <w:b/>
        </w:rPr>
      </w:pPr>
    </w:p>
    <w:p w14:paraId="6FF4E455" w14:textId="77777777" w:rsidR="00E21B7A" w:rsidRPr="00BD08C4" w:rsidRDefault="00E21B7A">
      <w:pPr>
        <w:pStyle w:val="3"/>
        <w:numPr>
          <w:ilvl w:val="0"/>
          <w:numId w:val="0"/>
        </w:numPr>
        <w:rPr>
          <w:lang w:val="uk-UA"/>
        </w:rPr>
      </w:pPr>
      <w:r w:rsidRPr="00BD08C4">
        <w:rPr>
          <w:lang w:val="uk-UA"/>
        </w:rPr>
        <w:t>ЦІНОВА ПРОПОЗИЦІЯ</w:t>
      </w:r>
    </w:p>
    <w:p w14:paraId="20E896DA" w14:textId="77777777" w:rsidR="00E21B7A" w:rsidRPr="00BD08C4" w:rsidRDefault="00E21B7A"/>
    <w:p w14:paraId="15EFFA58" w14:textId="77777777" w:rsidR="00E4117E" w:rsidRPr="00BD08C4" w:rsidRDefault="00E4117E" w:rsidP="00E4117E">
      <w:pPr>
        <w:ind w:left="5103"/>
        <w:jc w:val="both"/>
      </w:pPr>
      <w:r w:rsidRPr="00BD08C4">
        <w:t>Міністерство охорони здоров’я України</w:t>
      </w:r>
    </w:p>
    <w:p w14:paraId="3263D0F2" w14:textId="77777777" w:rsidR="00944BEE" w:rsidRPr="00BD08C4" w:rsidRDefault="00944BEE" w:rsidP="00944BEE">
      <w:pPr>
        <w:pBdr>
          <w:bottom w:val="single" w:sz="4" w:space="1" w:color="auto"/>
        </w:pBdr>
        <w:ind w:left="5103"/>
        <w:jc w:val="both"/>
        <w:rPr>
          <w:sz w:val="22"/>
          <w:szCs w:val="22"/>
        </w:rPr>
      </w:pPr>
    </w:p>
    <w:p w14:paraId="3A5398A0" w14:textId="77777777" w:rsidR="00E666F7" w:rsidRPr="00BD08C4" w:rsidRDefault="00E4117E" w:rsidP="00E666F7">
      <w:pPr>
        <w:ind w:left="5103"/>
        <w:jc w:val="both"/>
        <w:rPr>
          <w:sz w:val="22"/>
          <w:szCs w:val="22"/>
        </w:rPr>
      </w:pPr>
      <w:r w:rsidRPr="00BD08C4">
        <w:rPr>
          <w:sz w:val="22"/>
          <w:szCs w:val="22"/>
        </w:rPr>
        <w:t>вул. М. Грушевського, 7</w:t>
      </w:r>
    </w:p>
    <w:p w14:paraId="3412FB42" w14:textId="77777777" w:rsidR="00E666F7" w:rsidRPr="00BD08C4" w:rsidRDefault="00E666F7" w:rsidP="00E666F7">
      <w:pPr>
        <w:ind w:left="5103"/>
        <w:jc w:val="both"/>
        <w:rPr>
          <w:sz w:val="22"/>
          <w:szCs w:val="22"/>
        </w:rPr>
      </w:pPr>
      <w:r w:rsidRPr="00BD08C4">
        <w:rPr>
          <w:sz w:val="22"/>
          <w:szCs w:val="22"/>
        </w:rPr>
        <w:t>м. Київ, 01601</w:t>
      </w:r>
    </w:p>
    <w:p w14:paraId="573DD13E" w14:textId="77777777" w:rsidR="00054C9D" w:rsidRPr="00BD08C4" w:rsidRDefault="00054C9D" w:rsidP="00054C9D">
      <w:pPr>
        <w:ind w:left="5103"/>
        <w:jc w:val="both"/>
        <w:rPr>
          <w:sz w:val="22"/>
          <w:szCs w:val="22"/>
        </w:rPr>
      </w:pPr>
    </w:p>
    <w:p w14:paraId="79910F30" w14:textId="77777777" w:rsidR="00E21B7A" w:rsidRPr="00BD08C4" w:rsidRDefault="00E21B7A">
      <w:pPr>
        <w:jc w:val="both"/>
        <w:rPr>
          <w:highlight w:val="yellow"/>
        </w:rPr>
      </w:pPr>
    </w:p>
    <w:p w14:paraId="7694129F" w14:textId="77777777" w:rsidR="00421643" w:rsidRPr="00BD08C4" w:rsidRDefault="00421643" w:rsidP="00421643">
      <w:pPr>
        <w:jc w:val="both"/>
      </w:pPr>
      <w:r w:rsidRPr="00BD08C4">
        <w:t>Шановні панове,</w:t>
      </w:r>
    </w:p>
    <w:p w14:paraId="299B49E3" w14:textId="77777777" w:rsidR="00421643" w:rsidRPr="00BD08C4" w:rsidRDefault="00421643" w:rsidP="00421643">
      <w:pPr>
        <w:jc w:val="both"/>
        <w:rPr>
          <w:highlight w:val="yellow"/>
        </w:rPr>
      </w:pPr>
    </w:p>
    <w:p w14:paraId="456E4123" w14:textId="51C46A51" w:rsidR="00421643" w:rsidRPr="00BD08C4" w:rsidRDefault="00421643" w:rsidP="00421643">
      <w:pPr>
        <w:jc w:val="both"/>
      </w:pPr>
      <w:r w:rsidRPr="00BD08C4">
        <w:t xml:space="preserve">Ми пропонуємо виконання договору </w:t>
      </w:r>
      <w:r w:rsidR="002342F8" w:rsidRPr="00BD08C4">
        <w:rPr>
          <w:bCs/>
        </w:rPr>
        <w:t>№ </w:t>
      </w:r>
      <w:r w:rsidR="002342F8" w:rsidRPr="00BD08C4">
        <w:rPr>
          <w:bCs/>
          <w:color w:val="000000"/>
          <w:lang w:eastAsia="en-US"/>
        </w:rPr>
        <w:t>RFQ</w:t>
      </w:r>
      <w:r w:rsidR="002342F8" w:rsidRPr="00BD08C4">
        <w:rPr>
          <w:bCs/>
        </w:rPr>
        <w:t>-</w:t>
      </w:r>
      <w:r w:rsidR="002342F8" w:rsidRPr="00BD08C4">
        <w:t xml:space="preserve">1.1.8/6 </w:t>
      </w:r>
      <w:r w:rsidR="00422A1E" w:rsidRPr="00BD08C4">
        <w:t xml:space="preserve">«Послуги з перевезення та термічного знешкодження </w:t>
      </w:r>
      <w:proofErr w:type="spellStart"/>
      <w:r w:rsidR="00422A1E" w:rsidRPr="00BD08C4">
        <w:t>епідемічно</w:t>
      </w:r>
      <w:proofErr w:type="spellEnd"/>
      <w:r w:rsidR="00422A1E" w:rsidRPr="00BD08C4">
        <w:t xml:space="preserve">-небезпечних медичних відходів у Вінницькій області» </w:t>
      </w:r>
      <w:r w:rsidRPr="00BD08C4">
        <w:t xml:space="preserve">відповідно до «Умов </w:t>
      </w:r>
      <w:r w:rsidR="004B0A65" w:rsidRPr="00BD08C4">
        <w:t>надання послуг</w:t>
      </w:r>
      <w:r w:rsidRPr="00BD08C4">
        <w:t>» та «Технічн</w:t>
      </w:r>
      <w:r w:rsidR="00935A9B" w:rsidRPr="00BD08C4">
        <w:t>их вимог</w:t>
      </w:r>
      <w:r w:rsidRPr="00BD08C4">
        <w:t xml:space="preserve">», які надаються разом із цією ціновою пропозицією, за ціною договору </w:t>
      </w:r>
      <w:r w:rsidRPr="00BD08C4">
        <w:rPr>
          <w:i/>
        </w:rPr>
        <w:t>_________________________</w:t>
      </w:r>
      <w:r w:rsidRPr="00BD08C4">
        <w:t xml:space="preserve"> (______________) </w:t>
      </w:r>
      <w:r w:rsidR="00804CD8" w:rsidRPr="00BD08C4">
        <w:rPr>
          <w:i/>
        </w:rPr>
        <w:t>(сума прописом і цифрами)</w:t>
      </w:r>
      <w:r w:rsidR="00804CD8" w:rsidRPr="00BD08C4">
        <w:t xml:space="preserve"> </w:t>
      </w:r>
      <w:r w:rsidRPr="00BD08C4">
        <w:t>_____________</w:t>
      </w:r>
      <w:r w:rsidR="00804CD8" w:rsidRPr="00BD08C4">
        <w:rPr>
          <w:i/>
        </w:rPr>
        <w:t>(назва валюти)</w:t>
      </w:r>
      <w:r w:rsidRPr="00BD08C4">
        <w:t xml:space="preserve">.  </w:t>
      </w:r>
    </w:p>
    <w:p w14:paraId="31C5B3FB" w14:textId="77777777" w:rsidR="00421643" w:rsidRPr="00BD08C4" w:rsidRDefault="00421643" w:rsidP="00421643">
      <w:pPr>
        <w:jc w:val="both"/>
        <w:rPr>
          <w:highlight w:val="yellow"/>
        </w:rPr>
      </w:pPr>
    </w:p>
    <w:p w14:paraId="08967CFA" w14:textId="3C6DE1AC" w:rsidR="00421643" w:rsidRPr="00BD08C4" w:rsidRDefault="00421643" w:rsidP="00421643">
      <w:pPr>
        <w:jc w:val="both"/>
      </w:pPr>
      <w:r w:rsidRPr="00BD08C4">
        <w:t xml:space="preserve">Ця цінова пропозиція і ваше письмове повідомлення про </w:t>
      </w:r>
      <w:r w:rsidR="009C1875" w:rsidRPr="00BD08C4">
        <w:t>акцепт</w:t>
      </w:r>
      <w:r w:rsidRPr="00BD08C4">
        <w:t xml:space="preserve"> становитимуть зобов’язання укласти з вами договір за формою, наведеною у Зап</w:t>
      </w:r>
      <w:r w:rsidR="00F64778" w:rsidRPr="00BD08C4">
        <w:t>иті</w:t>
      </w:r>
      <w:r w:rsidRPr="00BD08C4">
        <w:t xml:space="preserve"> до подання цінових пропозицій</w:t>
      </w:r>
      <w:r w:rsidR="002F6C28" w:rsidRPr="00BD08C4">
        <w:rPr>
          <w:rFonts w:eastAsia="Times New Roman"/>
          <w:bCs/>
          <w:lang w:eastAsia="en-US"/>
        </w:rPr>
        <w:t xml:space="preserve"> </w:t>
      </w:r>
      <w:r w:rsidR="002342F8" w:rsidRPr="00BD08C4">
        <w:rPr>
          <w:bCs/>
        </w:rPr>
        <w:t>№ </w:t>
      </w:r>
      <w:r w:rsidR="002342F8" w:rsidRPr="00BD08C4">
        <w:rPr>
          <w:bCs/>
          <w:color w:val="000000"/>
          <w:lang w:eastAsia="en-US"/>
        </w:rPr>
        <w:t>RFQ</w:t>
      </w:r>
      <w:r w:rsidR="002342F8" w:rsidRPr="00BD08C4">
        <w:rPr>
          <w:bCs/>
        </w:rPr>
        <w:t>-</w:t>
      </w:r>
      <w:r w:rsidR="002342F8" w:rsidRPr="00BD08C4">
        <w:t>1.1.8/6</w:t>
      </w:r>
      <w:r w:rsidRPr="00BD08C4">
        <w:rPr>
          <w:bCs/>
          <w:lang w:eastAsia="en-US"/>
        </w:rPr>
        <w:t>.</w:t>
      </w:r>
      <w:r w:rsidRPr="00BD08C4">
        <w:t xml:space="preserve"> Ми розуміємо, що ви не зобов'язані приймати цінову пропозицію з найнижчою ціною, або будь-яку іншу цінову пропозицію, отриману вами.</w:t>
      </w:r>
    </w:p>
    <w:p w14:paraId="10453FAA" w14:textId="77777777" w:rsidR="00421643" w:rsidRPr="00BD08C4" w:rsidRDefault="00421643" w:rsidP="00421643">
      <w:pPr>
        <w:jc w:val="both"/>
      </w:pPr>
    </w:p>
    <w:p w14:paraId="4BA8231D" w14:textId="22D6FB40" w:rsidR="00421643" w:rsidRPr="00BD08C4" w:rsidRDefault="00421643" w:rsidP="00421643">
      <w:pPr>
        <w:jc w:val="both"/>
      </w:pPr>
      <w:r w:rsidRPr="00BD08C4">
        <w:t>Цим документом ми підтверджуємо, що дана цінова пропозиція є дійсною протягом 45 (сорока п’яти) діб з кінцевої дати надання цінової пропозиції, зазначеної у п.5 Зап</w:t>
      </w:r>
      <w:r w:rsidR="00F64778" w:rsidRPr="00BD08C4">
        <w:t>иту</w:t>
      </w:r>
      <w:r w:rsidRPr="00BD08C4">
        <w:t xml:space="preserve"> до подання цінових пропозицій</w:t>
      </w:r>
      <w:r w:rsidR="002F6C28" w:rsidRPr="00BD08C4">
        <w:t xml:space="preserve"> </w:t>
      </w:r>
      <w:r w:rsidR="002342F8" w:rsidRPr="00BD08C4">
        <w:rPr>
          <w:bCs/>
        </w:rPr>
        <w:t>№ </w:t>
      </w:r>
      <w:r w:rsidR="002342F8" w:rsidRPr="00BD08C4">
        <w:rPr>
          <w:bCs/>
          <w:color w:val="000000"/>
          <w:lang w:eastAsia="en-US"/>
        </w:rPr>
        <w:t>RFQ</w:t>
      </w:r>
      <w:r w:rsidR="002342F8" w:rsidRPr="00BD08C4">
        <w:rPr>
          <w:bCs/>
        </w:rPr>
        <w:t>-</w:t>
      </w:r>
      <w:r w:rsidR="002342F8" w:rsidRPr="00BD08C4">
        <w:t>1.1.8/6</w:t>
      </w:r>
      <w:r w:rsidRPr="00BD08C4">
        <w:rPr>
          <w:bCs/>
          <w:lang w:eastAsia="en-US"/>
        </w:rPr>
        <w:t>.</w:t>
      </w:r>
      <w:r w:rsidRPr="00BD08C4">
        <w:t xml:space="preserve"> </w:t>
      </w:r>
    </w:p>
    <w:p w14:paraId="0C57FEE2" w14:textId="68B7621A" w:rsidR="00421643" w:rsidRPr="00BD08C4" w:rsidRDefault="002F6C28" w:rsidP="00421643">
      <w:pPr>
        <w:pStyle w:val="21"/>
        <w:tabs>
          <w:tab w:val="left" w:pos="0"/>
          <w:tab w:val="left" w:pos="1440"/>
        </w:tabs>
        <w:ind w:firstLine="0"/>
        <w:rPr>
          <w:sz w:val="24"/>
          <w:szCs w:val="24"/>
          <w:highlight w:val="yellow"/>
        </w:rPr>
      </w:pPr>
      <w:r w:rsidRPr="00BD08C4">
        <w:rPr>
          <w:sz w:val="24"/>
          <w:szCs w:val="24"/>
          <w:highlight w:val="yellow"/>
        </w:rPr>
        <w:t xml:space="preserve"> </w:t>
      </w:r>
    </w:p>
    <w:p w14:paraId="26D9D46F" w14:textId="77777777" w:rsidR="00421643" w:rsidRPr="00BD08C4" w:rsidRDefault="00421643" w:rsidP="00421643">
      <w:pPr>
        <w:pStyle w:val="31"/>
        <w:tabs>
          <w:tab w:val="right" w:pos="7290"/>
          <w:tab w:val="right" w:pos="9360"/>
        </w:tabs>
        <w:rPr>
          <w:sz w:val="24"/>
          <w:szCs w:val="24"/>
        </w:rPr>
      </w:pPr>
      <w:r w:rsidRPr="00BD08C4">
        <w:rPr>
          <w:sz w:val="24"/>
          <w:szCs w:val="24"/>
        </w:rPr>
        <w:t>___________________________________________________             Дата: _______________</w:t>
      </w:r>
    </w:p>
    <w:p w14:paraId="0DB75FDF" w14:textId="77777777" w:rsidR="00421643" w:rsidRPr="00BD08C4" w:rsidRDefault="00421643" w:rsidP="00421643">
      <w:pPr>
        <w:pStyle w:val="31"/>
      </w:pPr>
      <w:r w:rsidRPr="00BD08C4">
        <w:rPr>
          <w:sz w:val="24"/>
          <w:szCs w:val="24"/>
        </w:rPr>
        <w:t>[Підпис уповноваженої особи Виконавця]                                                [День/Місяць/Рік]</w:t>
      </w:r>
    </w:p>
    <w:p w14:paraId="4EE5B4AB" w14:textId="4EFD2149" w:rsidR="00421643" w:rsidRPr="00BD08C4" w:rsidRDefault="00421643" w:rsidP="00421643">
      <w:pPr>
        <w:tabs>
          <w:tab w:val="right" w:leader="underscore" w:pos="9360"/>
        </w:tabs>
        <w:autoSpaceDE w:val="0"/>
        <w:rPr>
          <w:sz w:val="26"/>
          <w:szCs w:val="22"/>
        </w:rPr>
      </w:pPr>
      <w:r w:rsidRPr="00BD08C4">
        <w:t>П.І.Б. уповноваженої особи Виконавця:</w:t>
      </w:r>
      <w:r w:rsidRPr="00BD08C4">
        <w:rPr>
          <w:sz w:val="26"/>
          <w:szCs w:val="22"/>
        </w:rPr>
        <w:t xml:space="preserve"> </w:t>
      </w:r>
      <w:r w:rsidRPr="00BD08C4">
        <w:rPr>
          <w:sz w:val="26"/>
          <w:szCs w:val="22"/>
        </w:rPr>
        <w:tab/>
      </w:r>
    </w:p>
    <w:p w14:paraId="5EF97B23" w14:textId="622C6299" w:rsidR="00422A1E" w:rsidRPr="00BD08C4" w:rsidRDefault="00422A1E" w:rsidP="00422A1E">
      <w:pPr>
        <w:tabs>
          <w:tab w:val="right" w:leader="underscore" w:pos="9360"/>
        </w:tabs>
        <w:autoSpaceDE w:val="0"/>
        <w:rPr>
          <w:sz w:val="26"/>
          <w:szCs w:val="22"/>
        </w:rPr>
      </w:pPr>
      <w:r w:rsidRPr="00BD08C4">
        <w:t>Посада уповноваженої особи Виконавця:</w:t>
      </w:r>
      <w:r w:rsidRPr="00BD08C4">
        <w:rPr>
          <w:sz w:val="26"/>
          <w:szCs w:val="22"/>
        </w:rPr>
        <w:t xml:space="preserve"> </w:t>
      </w:r>
      <w:r w:rsidRPr="00BD08C4">
        <w:rPr>
          <w:sz w:val="26"/>
          <w:szCs w:val="22"/>
        </w:rPr>
        <w:tab/>
      </w:r>
    </w:p>
    <w:p w14:paraId="5D50E8F9" w14:textId="77777777" w:rsidR="00421643" w:rsidRPr="00BD08C4" w:rsidRDefault="00421643" w:rsidP="00421643">
      <w:pPr>
        <w:tabs>
          <w:tab w:val="right" w:leader="underscore" w:pos="9360"/>
        </w:tabs>
        <w:autoSpaceDE w:val="0"/>
        <w:rPr>
          <w:sz w:val="26"/>
          <w:szCs w:val="22"/>
          <w:highlight w:val="yellow"/>
        </w:rPr>
      </w:pPr>
    </w:p>
    <w:p w14:paraId="04068508" w14:textId="77777777" w:rsidR="00421643" w:rsidRPr="00BD08C4" w:rsidRDefault="00421643" w:rsidP="00421643">
      <w:pPr>
        <w:jc w:val="both"/>
      </w:pPr>
      <w:r w:rsidRPr="00BD08C4">
        <w:t>Назва Виконавця: _______________________________________</w:t>
      </w:r>
    </w:p>
    <w:p w14:paraId="092A3EF4" w14:textId="77777777" w:rsidR="00421643" w:rsidRPr="00BD08C4" w:rsidRDefault="00421643" w:rsidP="00421643">
      <w:pPr>
        <w:jc w:val="both"/>
      </w:pPr>
      <w:r w:rsidRPr="00BD08C4">
        <w:t>Адреса:</w:t>
      </w:r>
      <w:r w:rsidRPr="00BD08C4">
        <w:tab/>
        <w:t>_______________________________________</w:t>
      </w:r>
    </w:p>
    <w:p w14:paraId="34BDCF36" w14:textId="77777777" w:rsidR="00421643" w:rsidRPr="00BD08C4" w:rsidRDefault="00421643" w:rsidP="00421643">
      <w:pPr>
        <w:jc w:val="both"/>
      </w:pPr>
      <w:r w:rsidRPr="00BD08C4">
        <w:tab/>
      </w:r>
      <w:r w:rsidRPr="00BD08C4">
        <w:tab/>
        <w:t>_______________________________________</w:t>
      </w:r>
    </w:p>
    <w:p w14:paraId="70C329C6" w14:textId="77777777" w:rsidR="00421643" w:rsidRPr="00BD08C4" w:rsidRDefault="00421643" w:rsidP="00421643">
      <w:pPr>
        <w:jc w:val="both"/>
      </w:pPr>
      <w:proofErr w:type="spellStart"/>
      <w:r w:rsidRPr="00BD08C4">
        <w:t>Тел</w:t>
      </w:r>
      <w:proofErr w:type="spellEnd"/>
      <w:r w:rsidRPr="00BD08C4">
        <w:t>.       ___________________</w:t>
      </w:r>
    </w:p>
    <w:p w14:paraId="0A2684FF" w14:textId="77777777" w:rsidR="00421643" w:rsidRPr="00BD08C4" w:rsidRDefault="00421643" w:rsidP="00421643">
      <w:pPr>
        <w:jc w:val="both"/>
        <w:rPr>
          <w:sz w:val="26"/>
          <w:szCs w:val="22"/>
        </w:rPr>
      </w:pPr>
      <w:r w:rsidRPr="00BD08C4">
        <w:t>Факс     ___________________</w:t>
      </w:r>
    </w:p>
    <w:p w14:paraId="02C8EC0E" w14:textId="77777777" w:rsidR="00421643" w:rsidRPr="00BD08C4" w:rsidRDefault="00421643" w:rsidP="00421643">
      <w:pPr>
        <w:tabs>
          <w:tab w:val="right" w:leader="underscore" w:pos="9360"/>
        </w:tabs>
        <w:autoSpaceDE w:val="0"/>
        <w:rPr>
          <w:sz w:val="26"/>
          <w:szCs w:val="22"/>
          <w:highlight w:val="yellow"/>
        </w:rPr>
      </w:pPr>
    </w:p>
    <w:p w14:paraId="71147826" w14:textId="027BD96D" w:rsidR="00421643" w:rsidRPr="00BD08C4" w:rsidRDefault="00421643" w:rsidP="00421643">
      <w:pPr>
        <w:tabs>
          <w:tab w:val="right" w:leader="underscore" w:pos="9360"/>
        </w:tabs>
        <w:autoSpaceDE w:val="0"/>
      </w:pPr>
      <w:r w:rsidRPr="00BD08C4">
        <w:t xml:space="preserve">Додаток 1: Умови </w:t>
      </w:r>
      <w:r w:rsidR="00F64778" w:rsidRPr="00BD08C4">
        <w:t>надання послуг</w:t>
      </w:r>
    </w:p>
    <w:p w14:paraId="39524A4F" w14:textId="348455AC" w:rsidR="00421643" w:rsidRPr="00BD08C4" w:rsidRDefault="00421643" w:rsidP="00421643">
      <w:pPr>
        <w:tabs>
          <w:tab w:val="right" w:leader="underscore" w:pos="9360"/>
        </w:tabs>
        <w:autoSpaceDE w:val="0"/>
      </w:pPr>
      <w:r w:rsidRPr="00BD08C4">
        <w:t>Додаток 2: Технічн</w:t>
      </w:r>
      <w:r w:rsidR="00935A9B" w:rsidRPr="00BD08C4">
        <w:t>і вимоги</w:t>
      </w:r>
    </w:p>
    <w:p w14:paraId="0CA0D960" w14:textId="77777777" w:rsidR="00F64778" w:rsidRPr="00BD08C4" w:rsidRDefault="00F64778" w:rsidP="00421643">
      <w:pPr>
        <w:tabs>
          <w:tab w:val="right" w:leader="underscore" w:pos="9360"/>
        </w:tabs>
        <w:autoSpaceDE w:val="0"/>
        <w:rPr>
          <w:highlight w:val="yellow"/>
        </w:rPr>
      </w:pPr>
    </w:p>
    <w:p w14:paraId="5F46289D" w14:textId="638EDE0E" w:rsidR="00CB10D5" w:rsidRPr="006F5B88" w:rsidRDefault="00421643" w:rsidP="006F5B88">
      <w:pPr>
        <w:pStyle w:val="BankNormal"/>
        <w:widowControl/>
        <w:spacing w:after="60"/>
        <w:jc w:val="center"/>
        <w:rPr>
          <w:b/>
          <w:color w:val="0070C0"/>
          <w:szCs w:val="24"/>
          <w:lang w:val="uk-UA"/>
        </w:rPr>
      </w:pPr>
      <w:r w:rsidRPr="00BD08C4" w:rsidDel="00CF0D3E">
        <w:rPr>
          <w:color w:val="0070C0"/>
          <w:szCs w:val="24"/>
          <w:lang w:val="uk-UA"/>
        </w:rPr>
        <w:t xml:space="preserve"> </w:t>
      </w:r>
      <w:r w:rsidRPr="00BD08C4">
        <w:rPr>
          <w:b/>
          <w:bCs/>
          <w:color w:val="0070C0"/>
          <w:position w:val="2"/>
          <w:szCs w:val="24"/>
          <w:lang w:val="uk-UA"/>
        </w:rPr>
        <w:t>[Примітка:</w:t>
      </w:r>
      <w:r w:rsidRPr="00BD08C4">
        <w:rPr>
          <w:color w:val="0070C0"/>
          <w:position w:val="2"/>
          <w:szCs w:val="24"/>
          <w:lang w:val="uk-UA"/>
        </w:rPr>
        <w:t xml:space="preserve"> Будь ласка ПІДПИШІТЬ та </w:t>
      </w:r>
      <w:proofErr w:type="spellStart"/>
      <w:r w:rsidRPr="00BD08C4">
        <w:rPr>
          <w:color w:val="0070C0"/>
          <w:position w:val="2"/>
          <w:szCs w:val="24"/>
          <w:lang w:val="uk-UA"/>
        </w:rPr>
        <w:t>поставте</w:t>
      </w:r>
      <w:proofErr w:type="spellEnd"/>
      <w:r w:rsidRPr="00BD08C4">
        <w:rPr>
          <w:color w:val="0070C0"/>
          <w:position w:val="2"/>
          <w:szCs w:val="24"/>
          <w:lang w:val="uk-UA"/>
        </w:rPr>
        <w:t xml:space="preserve"> ПЕЧАТКУ на ВСІ сторінки цього документу.]</w:t>
      </w:r>
    </w:p>
    <w:sectPr w:rsidR="00CB10D5" w:rsidRPr="006F5B88" w:rsidSect="00716C45">
      <w:footerReference w:type="default" r:id="rId16"/>
      <w:pgSz w:w="11906" w:h="16838"/>
      <w:pgMar w:top="1135" w:right="850" w:bottom="1438"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DD0EF" w16cex:dateUtc="2022-02-21T06:5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F6F8A2" w14:textId="77777777" w:rsidR="002427A4" w:rsidRDefault="002427A4">
      <w:r>
        <w:separator/>
      </w:r>
    </w:p>
  </w:endnote>
  <w:endnote w:type="continuationSeparator" w:id="0">
    <w:p w14:paraId="3650655E" w14:textId="77777777" w:rsidR="002427A4" w:rsidRDefault="00242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UkrainianBaltica">
    <w:altName w:val="Times New Roman"/>
    <w:panose1 w:val="00000000000000000000"/>
    <w:charset w:val="00"/>
    <w:family w:val="roman"/>
    <w:notTrueType/>
    <w:pitch w:val="variable"/>
    <w:sig w:usb0="00000003" w:usb1="00000000" w:usb2="00000000" w:usb3="00000000" w:csb0="00000001" w:csb1="00000000"/>
  </w:font>
  <w:font w:name="Helvetica Neue">
    <w:altName w:val="Arial"/>
    <w:charset w:val="00"/>
    <w:family w:val="auto"/>
    <w:pitch w:val="variable"/>
    <w:sig w:usb0="E50002FF" w:usb1="500079DB" w:usb2="00000010" w:usb3="00000000" w:csb0="00000001" w:csb1="00000000"/>
  </w:font>
  <w:font w:name="Roboto">
    <w:altName w:val="Arial"/>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05807" w14:textId="77777777" w:rsidR="00804CD8" w:rsidRDefault="00804CD8">
    <w:pPr>
      <w:pBdr>
        <w:top w:val="nil"/>
        <w:left w:val="nil"/>
        <w:bottom w:val="nil"/>
        <w:right w:val="nil"/>
        <w:between w:val="nil"/>
      </w:pBdr>
      <w:tabs>
        <w:tab w:val="center" w:pos="4677"/>
        <w:tab w:val="right" w:pos="9355"/>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1C0CF" w14:textId="77777777" w:rsidR="00804CD8" w:rsidRDefault="00804CD8">
    <w:pPr>
      <w:pBdr>
        <w:top w:val="nil"/>
        <w:left w:val="nil"/>
        <w:bottom w:val="nil"/>
        <w:right w:val="nil"/>
        <w:between w:val="nil"/>
      </w:pBdr>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98739" w14:textId="77777777" w:rsidR="00804CD8" w:rsidRDefault="00804CD8">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end"/>
    </w:r>
  </w:p>
  <w:p w14:paraId="2D4550C1" w14:textId="77777777" w:rsidR="00804CD8" w:rsidRDefault="00804CD8">
    <w:pPr>
      <w:pBdr>
        <w:top w:val="nil"/>
        <w:left w:val="nil"/>
        <w:bottom w:val="nil"/>
        <w:right w:val="nil"/>
        <w:between w:val="nil"/>
      </w:pBdr>
      <w:tabs>
        <w:tab w:val="center" w:pos="4677"/>
        <w:tab w:val="right" w:pos="9355"/>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4288069"/>
      <w:docPartObj>
        <w:docPartGallery w:val="Page Numbers (Bottom of Page)"/>
        <w:docPartUnique/>
      </w:docPartObj>
    </w:sdtPr>
    <w:sdtEndPr/>
    <w:sdtContent>
      <w:p w14:paraId="1FEBAF32" w14:textId="77777777" w:rsidR="00804CD8" w:rsidRDefault="00804CD8" w:rsidP="00A9791B">
        <w:pPr>
          <w:pStyle w:val="ad"/>
          <w:jc w:val="center"/>
        </w:pPr>
        <w:r>
          <w:fldChar w:fldCharType="begin"/>
        </w:r>
        <w:r>
          <w:instrText>PAGE   \* MERGEFORMAT</w:instrText>
        </w:r>
        <w:r>
          <w:fldChar w:fldCharType="separate"/>
        </w:r>
        <w:r>
          <w:rPr>
            <w:lang w:val="ru-RU"/>
          </w:rPr>
          <w:t>2</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E1EA8" w14:textId="77777777" w:rsidR="00804CD8" w:rsidRPr="005F1696" w:rsidRDefault="00804CD8" w:rsidP="00886B3C">
    <w:pPr>
      <w:pStyle w:val="ad"/>
      <w:jc w:val="center"/>
      <w:rPr>
        <w:lang w:val="ru-RU"/>
      </w:rPr>
    </w:pPr>
    <w:r>
      <w:fldChar w:fldCharType="begin"/>
    </w:r>
    <w:r>
      <w:instrText>PAGE   \* MERGEFORMAT</w:instrText>
    </w:r>
    <w:r>
      <w:fldChar w:fldCharType="separate"/>
    </w:r>
    <w:r w:rsidRPr="00CF27E9">
      <w:rPr>
        <w:noProof/>
        <w:lang w:val="ru-RU"/>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BB6097" w14:textId="77777777" w:rsidR="002427A4" w:rsidRDefault="002427A4">
      <w:r>
        <w:separator/>
      </w:r>
    </w:p>
  </w:footnote>
  <w:footnote w:type="continuationSeparator" w:id="0">
    <w:p w14:paraId="4E79BD28" w14:textId="77777777" w:rsidR="002427A4" w:rsidRDefault="002427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1FE2D" w14:textId="77777777" w:rsidR="00804CD8" w:rsidRDefault="00804CD8">
    <w:pPr>
      <w:pBdr>
        <w:top w:val="nil"/>
        <w:left w:val="nil"/>
        <w:bottom w:val="nil"/>
        <w:right w:val="nil"/>
        <w:between w:val="nil"/>
      </w:pBdr>
      <w:tabs>
        <w:tab w:val="center" w:pos="4677"/>
        <w:tab w:val="right" w:pos="9355"/>
      </w:tabs>
      <w:ind w:left="567"/>
      <w:jc w:val="both"/>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A4BA7" w14:textId="77777777" w:rsidR="00804CD8" w:rsidRDefault="00804CD8">
    <w:pPr>
      <w:pBdr>
        <w:top w:val="nil"/>
        <w:left w:val="nil"/>
        <w:bottom w:val="nil"/>
        <w:right w:val="nil"/>
        <w:between w:val="nil"/>
      </w:pBdr>
      <w:tabs>
        <w:tab w:val="center" w:pos="4677"/>
        <w:tab w:val="right" w:pos="9355"/>
      </w:tabs>
      <w:ind w:left="567"/>
      <w:jc w:val="both"/>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0E9D5" w14:textId="77777777" w:rsidR="00804CD8" w:rsidRDefault="00804CD8">
    <w:pPr>
      <w:pBdr>
        <w:top w:val="nil"/>
        <w:left w:val="nil"/>
        <w:bottom w:val="nil"/>
        <w:right w:val="nil"/>
        <w:between w:val="nil"/>
      </w:pBdr>
      <w:tabs>
        <w:tab w:val="center" w:pos="4677"/>
        <w:tab w:val="right" w:pos="9355"/>
      </w:tabs>
      <w:ind w:left="567"/>
      <w:jc w:val="both"/>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rFonts w:cs="Times New Roman"/>
      </w:rPr>
    </w:lvl>
    <w:lvl w:ilvl="1">
      <w:start w:val="1"/>
      <w:numFmt w:val="decimal"/>
      <w:pStyle w:val="2"/>
      <w:lvlText w:val=".%2"/>
      <w:lvlJc w:val="left"/>
      <w:pPr>
        <w:tabs>
          <w:tab w:val="num" w:pos="567"/>
        </w:tabs>
        <w:ind w:left="567" w:hanging="567"/>
      </w:pPr>
      <w:rPr>
        <w:rFonts w:cs="Times New Roman"/>
      </w:rPr>
    </w:lvl>
    <w:lvl w:ilvl="2">
      <w:start w:val="1"/>
      <w:numFmt w:val="decimal"/>
      <w:pStyle w:val="3"/>
      <w:lvlText w:val=".%2.%3."/>
      <w:lvlJc w:val="left"/>
      <w:pPr>
        <w:tabs>
          <w:tab w:val="num" w:pos="567"/>
        </w:tabs>
        <w:ind w:left="567" w:hanging="567"/>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pStyle w:val="6"/>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 w15:restartNumberingAfterBreak="0">
    <w:nsid w:val="00000002"/>
    <w:multiLevelType w:val="multilevel"/>
    <w:tmpl w:val="00000002"/>
    <w:name w:val="WW8Num4"/>
    <w:lvl w:ilvl="0">
      <w:start w:val="1"/>
      <w:numFmt w:val="decimal"/>
      <w:lvlText w:val="%1)"/>
      <w:lvlJc w:val="left"/>
      <w:pPr>
        <w:tabs>
          <w:tab w:val="num" w:pos="1068"/>
        </w:tabs>
        <w:ind w:left="1068" w:hanging="360"/>
      </w:pPr>
      <w:rPr>
        <w:rFonts w:cs="Times New Roman"/>
        <w:b w:val="0"/>
        <w:sz w:val="24"/>
        <w:szCs w:val="24"/>
      </w:rPr>
    </w:lvl>
    <w:lvl w:ilvl="1">
      <w:start w:val="1"/>
      <w:numFmt w:val="bullet"/>
      <w:lvlText w:val=""/>
      <w:lvlJc w:val="left"/>
      <w:pPr>
        <w:tabs>
          <w:tab w:val="num" w:pos="1581"/>
        </w:tabs>
        <w:ind w:left="1581" w:hanging="360"/>
      </w:pPr>
      <w:rPr>
        <w:rFonts w:ascii="Symbol" w:hAnsi="Symbol" w:cs="Symbol"/>
      </w:rPr>
    </w:lvl>
    <w:lvl w:ilvl="2">
      <w:start w:val="6"/>
      <w:numFmt w:val="bullet"/>
      <w:lvlText w:val="-"/>
      <w:lvlJc w:val="left"/>
      <w:pPr>
        <w:tabs>
          <w:tab w:val="num" w:pos="2301"/>
        </w:tabs>
        <w:ind w:left="2301" w:hanging="360"/>
      </w:pPr>
      <w:rPr>
        <w:rFonts w:ascii="Times New Roman" w:hAnsi="Times New Roman" w:cs="Times New Roman"/>
      </w:rPr>
    </w:lvl>
    <w:lvl w:ilvl="3">
      <w:start w:val="1"/>
      <w:numFmt w:val="bullet"/>
      <w:lvlText w:val=""/>
      <w:lvlJc w:val="left"/>
      <w:pPr>
        <w:tabs>
          <w:tab w:val="num" w:pos="3021"/>
        </w:tabs>
        <w:ind w:left="3021" w:hanging="360"/>
      </w:pPr>
      <w:rPr>
        <w:rFonts w:ascii="Symbol" w:hAnsi="Symbol" w:cs="Symbol"/>
      </w:rPr>
    </w:lvl>
    <w:lvl w:ilvl="4">
      <w:start w:val="1"/>
      <w:numFmt w:val="bullet"/>
      <w:lvlText w:val="o"/>
      <w:lvlJc w:val="left"/>
      <w:pPr>
        <w:tabs>
          <w:tab w:val="num" w:pos="3741"/>
        </w:tabs>
        <w:ind w:left="3741" w:hanging="360"/>
      </w:pPr>
      <w:rPr>
        <w:rFonts w:ascii="Courier New" w:hAnsi="Courier New" w:cs="Courier New"/>
      </w:rPr>
    </w:lvl>
    <w:lvl w:ilvl="5">
      <w:start w:val="1"/>
      <w:numFmt w:val="bullet"/>
      <w:lvlText w:val=""/>
      <w:lvlJc w:val="left"/>
      <w:pPr>
        <w:tabs>
          <w:tab w:val="num" w:pos="4461"/>
        </w:tabs>
        <w:ind w:left="4461" w:hanging="360"/>
      </w:pPr>
      <w:rPr>
        <w:rFonts w:ascii="Wingdings" w:hAnsi="Wingdings" w:cs="Wingdings"/>
      </w:rPr>
    </w:lvl>
    <w:lvl w:ilvl="6">
      <w:start w:val="1"/>
      <w:numFmt w:val="bullet"/>
      <w:lvlText w:val=""/>
      <w:lvlJc w:val="left"/>
      <w:pPr>
        <w:tabs>
          <w:tab w:val="num" w:pos="5181"/>
        </w:tabs>
        <w:ind w:left="5181" w:hanging="360"/>
      </w:pPr>
      <w:rPr>
        <w:rFonts w:ascii="Symbol" w:hAnsi="Symbol" w:cs="Symbol"/>
      </w:rPr>
    </w:lvl>
    <w:lvl w:ilvl="7">
      <w:start w:val="1"/>
      <w:numFmt w:val="bullet"/>
      <w:lvlText w:val="o"/>
      <w:lvlJc w:val="left"/>
      <w:pPr>
        <w:tabs>
          <w:tab w:val="num" w:pos="5901"/>
        </w:tabs>
        <w:ind w:left="5901" w:hanging="360"/>
      </w:pPr>
      <w:rPr>
        <w:rFonts w:ascii="Courier New" w:hAnsi="Courier New" w:cs="Courier New"/>
      </w:rPr>
    </w:lvl>
    <w:lvl w:ilvl="8">
      <w:start w:val="1"/>
      <w:numFmt w:val="bullet"/>
      <w:lvlText w:val=""/>
      <w:lvlJc w:val="left"/>
      <w:pPr>
        <w:tabs>
          <w:tab w:val="num" w:pos="6621"/>
        </w:tabs>
        <w:ind w:left="6621" w:hanging="360"/>
      </w:pPr>
      <w:rPr>
        <w:rFonts w:ascii="Wingdings" w:hAnsi="Wingdings" w:cs="Wingdings"/>
      </w:rPr>
    </w:lvl>
  </w:abstractNum>
  <w:abstractNum w:abstractNumId="2" w15:restartNumberingAfterBreak="0">
    <w:nsid w:val="00000003"/>
    <w:multiLevelType w:val="multilevel"/>
    <w:tmpl w:val="00000003"/>
    <w:name w:val="WW8Num5"/>
    <w:lvl w:ilvl="0">
      <w:start w:val="27"/>
      <w:numFmt w:val="bullet"/>
      <w:lvlText w:val="-"/>
      <w:lvlJc w:val="left"/>
      <w:pPr>
        <w:tabs>
          <w:tab w:val="num" w:pos="720"/>
        </w:tabs>
        <w:ind w:left="720" w:hanging="360"/>
      </w:pPr>
      <w:rPr>
        <w:rFonts w:ascii="Times New Roman" w:hAnsi="Times New Roman"/>
      </w:rPr>
    </w:lvl>
    <w:lvl w:ilvl="1">
      <w:start w:val="1"/>
      <w:numFmt w:val="decimal"/>
      <w:lvlText w:val="%2."/>
      <w:lvlJc w:val="left"/>
      <w:pPr>
        <w:tabs>
          <w:tab w:val="num" w:pos="1440"/>
        </w:tabs>
        <w:ind w:left="1440" w:hanging="360"/>
      </w:pPr>
      <w:rPr>
        <w:rFonts w:ascii="Times New Roman" w:hAnsi="Times New Roman" w:cs="Times New Roman"/>
        <w:bCs w:val="0"/>
        <w:color w:val="auto"/>
        <w:sz w:val="22"/>
        <w:szCs w:val="22"/>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000004"/>
    <w:multiLevelType w:val="singleLevel"/>
    <w:tmpl w:val="00000004"/>
    <w:name w:val="WW8Num7"/>
    <w:lvl w:ilvl="0">
      <w:start w:val="1"/>
      <w:numFmt w:val="lowerRoman"/>
      <w:lvlText w:val="(%1)"/>
      <w:lvlJc w:val="left"/>
      <w:pPr>
        <w:tabs>
          <w:tab w:val="num" w:pos="3556"/>
        </w:tabs>
        <w:ind w:left="3556" w:hanging="720"/>
      </w:pPr>
      <w:rPr>
        <w:rFonts w:cs="Times New Roman"/>
      </w:rPr>
    </w:lvl>
  </w:abstractNum>
  <w:abstractNum w:abstractNumId="4" w15:restartNumberingAfterBreak="0">
    <w:nsid w:val="00000006"/>
    <w:multiLevelType w:val="singleLevel"/>
    <w:tmpl w:val="00000006"/>
    <w:name w:val="WW8Num14"/>
    <w:lvl w:ilvl="0">
      <w:start w:val="1"/>
      <w:numFmt w:val="bullet"/>
      <w:lvlText w:val=""/>
      <w:lvlJc w:val="left"/>
      <w:pPr>
        <w:tabs>
          <w:tab w:val="num" w:pos="0"/>
        </w:tabs>
        <w:ind w:left="720" w:hanging="360"/>
      </w:pPr>
      <w:rPr>
        <w:rFonts w:ascii="Symbol" w:hAnsi="Symbol" w:cs="Symbol"/>
        <w:sz w:val="22"/>
        <w:szCs w:val="22"/>
      </w:rPr>
    </w:lvl>
  </w:abstractNum>
  <w:abstractNum w:abstractNumId="5" w15:restartNumberingAfterBreak="0">
    <w:nsid w:val="00000007"/>
    <w:multiLevelType w:val="multilevel"/>
    <w:tmpl w:val="00000007"/>
    <w:name w:val="WW8Num19"/>
    <w:lvl w:ilvl="0">
      <w:start w:val="1"/>
      <w:numFmt w:val="decimal"/>
      <w:lvlText w:val="%1."/>
      <w:lvlJc w:val="left"/>
      <w:pPr>
        <w:tabs>
          <w:tab w:val="num" w:pos="720"/>
        </w:tabs>
        <w:ind w:left="720" w:hanging="360"/>
      </w:pPr>
      <w:rPr>
        <w:rFonts w:cs="Times New Roman"/>
        <w:color w:val="000000"/>
        <w:szCs w:val="20"/>
        <w:lang w:eastAsia="en-US"/>
      </w:rPr>
    </w:lvl>
    <w:lvl w:ilvl="1">
      <w:start w:val="1"/>
      <w:numFmt w:val="bullet"/>
      <w:lvlText w:val="o"/>
      <w:lvlJc w:val="left"/>
      <w:pPr>
        <w:tabs>
          <w:tab w:val="num" w:pos="1500"/>
        </w:tabs>
        <w:ind w:left="1500" w:hanging="360"/>
      </w:pPr>
      <w:rPr>
        <w:rFonts w:ascii="Courier New" w:hAnsi="Courier New" w:cs="Courier New"/>
      </w:rPr>
    </w:lvl>
    <w:lvl w:ilvl="2">
      <w:start w:val="1"/>
      <w:numFmt w:val="bullet"/>
      <w:lvlText w:val=""/>
      <w:lvlJc w:val="left"/>
      <w:pPr>
        <w:tabs>
          <w:tab w:val="num" w:pos="2220"/>
        </w:tabs>
        <w:ind w:left="2220" w:hanging="360"/>
      </w:pPr>
      <w:rPr>
        <w:rFonts w:ascii="Wingdings" w:hAnsi="Wingdings" w:cs="Wingdings"/>
      </w:rPr>
    </w:lvl>
    <w:lvl w:ilvl="3">
      <w:start w:val="1"/>
      <w:numFmt w:val="bullet"/>
      <w:lvlText w:val=""/>
      <w:lvlJc w:val="left"/>
      <w:pPr>
        <w:tabs>
          <w:tab w:val="num" w:pos="2940"/>
        </w:tabs>
        <w:ind w:left="2940" w:hanging="360"/>
      </w:pPr>
      <w:rPr>
        <w:rFonts w:ascii="Symbol" w:hAnsi="Symbol" w:cs="Symbol"/>
      </w:rPr>
    </w:lvl>
    <w:lvl w:ilvl="4">
      <w:start w:val="1"/>
      <w:numFmt w:val="bullet"/>
      <w:lvlText w:val="o"/>
      <w:lvlJc w:val="left"/>
      <w:pPr>
        <w:tabs>
          <w:tab w:val="num" w:pos="3660"/>
        </w:tabs>
        <w:ind w:left="3660" w:hanging="360"/>
      </w:pPr>
      <w:rPr>
        <w:rFonts w:ascii="Courier New" w:hAnsi="Courier New" w:cs="Courier New"/>
      </w:rPr>
    </w:lvl>
    <w:lvl w:ilvl="5">
      <w:start w:val="1"/>
      <w:numFmt w:val="bullet"/>
      <w:lvlText w:val=""/>
      <w:lvlJc w:val="left"/>
      <w:pPr>
        <w:tabs>
          <w:tab w:val="num" w:pos="4380"/>
        </w:tabs>
        <w:ind w:left="4380" w:hanging="360"/>
      </w:pPr>
      <w:rPr>
        <w:rFonts w:ascii="Wingdings" w:hAnsi="Wingdings" w:cs="Wingdings"/>
      </w:rPr>
    </w:lvl>
    <w:lvl w:ilvl="6">
      <w:start w:val="1"/>
      <w:numFmt w:val="bullet"/>
      <w:lvlText w:val=""/>
      <w:lvlJc w:val="left"/>
      <w:pPr>
        <w:tabs>
          <w:tab w:val="num" w:pos="5100"/>
        </w:tabs>
        <w:ind w:left="5100" w:hanging="360"/>
      </w:pPr>
      <w:rPr>
        <w:rFonts w:ascii="Symbol" w:hAnsi="Symbol" w:cs="Symbol"/>
      </w:rPr>
    </w:lvl>
    <w:lvl w:ilvl="7">
      <w:start w:val="1"/>
      <w:numFmt w:val="bullet"/>
      <w:lvlText w:val="o"/>
      <w:lvlJc w:val="left"/>
      <w:pPr>
        <w:tabs>
          <w:tab w:val="num" w:pos="5820"/>
        </w:tabs>
        <w:ind w:left="5820" w:hanging="360"/>
      </w:pPr>
      <w:rPr>
        <w:rFonts w:ascii="Courier New" w:hAnsi="Courier New" w:cs="Courier New"/>
      </w:rPr>
    </w:lvl>
    <w:lvl w:ilvl="8">
      <w:start w:val="1"/>
      <w:numFmt w:val="bullet"/>
      <w:lvlText w:val=""/>
      <w:lvlJc w:val="left"/>
      <w:pPr>
        <w:tabs>
          <w:tab w:val="num" w:pos="6540"/>
        </w:tabs>
        <w:ind w:left="6540" w:hanging="360"/>
      </w:pPr>
      <w:rPr>
        <w:rFonts w:ascii="Wingdings" w:hAnsi="Wingdings" w:cs="Wingdings"/>
      </w:rPr>
    </w:lvl>
  </w:abstractNum>
  <w:abstractNum w:abstractNumId="6" w15:restartNumberingAfterBreak="0">
    <w:nsid w:val="02FE0A87"/>
    <w:multiLevelType w:val="multilevel"/>
    <w:tmpl w:val="11CC4030"/>
    <w:lvl w:ilvl="0">
      <w:start w:val="1"/>
      <w:numFmt w:val="lowerRoman"/>
      <w:lvlText w:val="(%1)"/>
      <w:lvlJc w:val="left"/>
      <w:pPr>
        <w:tabs>
          <w:tab w:val="num" w:pos="720"/>
        </w:tabs>
        <w:ind w:left="720" w:hanging="72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B0E5200"/>
    <w:multiLevelType w:val="hybridMultilevel"/>
    <w:tmpl w:val="D61A28B0"/>
    <w:lvl w:ilvl="0" w:tplc="04220019">
      <w:start w:val="1"/>
      <w:numFmt w:val="lowerLetter"/>
      <w:lvlText w:val="%1."/>
      <w:lvlJc w:val="left"/>
      <w:pPr>
        <w:ind w:left="1170" w:hanging="360"/>
      </w:pPr>
    </w:lvl>
    <w:lvl w:ilvl="1" w:tplc="04220019" w:tentative="1">
      <w:start w:val="1"/>
      <w:numFmt w:val="lowerLetter"/>
      <w:lvlText w:val="%2."/>
      <w:lvlJc w:val="left"/>
      <w:pPr>
        <w:ind w:left="1890" w:hanging="360"/>
      </w:pPr>
    </w:lvl>
    <w:lvl w:ilvl="2" w:tplc="0422001B" w:tentative="1">
      <w:start w:val="1"/>
      <w:numFmt w:val="lowerRoman"/>
      <w:lvlText w:val="%3."/>
      <w:lvlJc w:val="right"/>
      <w:pPr>
        <w:ind w:left="2610" w:hanging="180"/>
      </w:pPr>
    </w:lvl>
    <w:lvl w:ilvl="3" w:tplc="0422000F" w:tentative="1">
      <w:start w:val="1"/>
      <w:numFmt w:val="decimal"/>
      <w:lvlText w:val="%4."/>
      <w:lvlJc w:val="left"/>
      <w:pPr>
        <w:ind w:left="3330" w:hanging="360"/>
      </w:pPr>
    </w:lvl>
    <w:lvl w:ilvl="4" w:tplc="04220019" w:tentative="1">
      <w:start w:val="1"/>
      <w:numFmt w:val="lowerLetter"/>
      <w:lvlText w:val="%5."/>
      <w:lvlJc w:val="left"/>
      <w:pPr>
        <w:ind w:left="4050" w:hanging="360"/>
      </w:pPr>
    </w:lvl>
    <w:lvl w:ilvl="5" w:tplc="0422001B" w:tentative="1">
      <w:start w:val="1"/>
      <w:numFmt w:val="lowerRoman"/>
      <w:lvlText w:val="%6."/>
      <w:lvlJc w:val="right"/>
      <w:pPr>
        <w:ind w:left="4770" w:hanging="180"/>
      </w:pPr>
    </w:lvl>
    <w:lvl w:ilvl="6" w:tplc="0422000F" w:tentative="1">
      <w:start w:val="1"/>
      <w:numFmt w:val="decimal"/>
      <w:lvlText w:val="%7."/>
      <w:lvlJc w:val="left"/>
      <w:pPr>
        <w:ind w:left="5490" w:hanging="360"/>
      </w:pPr>
    </w:lvl>
    <w:lvl w:ilvl="7" w:tplc="04220019" w:tentative="1">
      <w:start w:val="1"/>
      <w:numFmt w:val="lowerLetter"/>
      <w:lvlText w:val="%8."/>
      <w:lvlJc w:val="left"/>
      <w:pPr>
        <w:ind w:left="6210" w:hanging="360"/>
      </w:pPr>
    </w:lvl>
    <w:lvl w:ilvl="8" w:tplc="0422001B" w:tentative="1">
      <w:start w:val="1"/>
      <w:numFmt w:val="lowerRoman"/>
      <w:lvlText w:val="%9."/>
      <w:lvlJc w:val="right"/>
      <w:pPr>
        <w:ind w:left="6930" w:hanging="180"/>
      </w:pPr>
    </w:lvl>
  </w:abstractNum>
  <w:abstractNum w:abstractNumId="8" w15:restartNumberingAfterBreak="0">
    <w:nsid w:val="0B7B0CD3"/>
    <w:multiLevelType w:val="multilevel"/>
    <w:tmpl w:val="A0544AA6"/>
    <w:lvl w:ilvl="0">
      <w:start w:val="1"/>
      <w:numFmt w:val="decimal"/>
      <w:pStyle w:val="COCgcc"/>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CoCHeading1"/>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F5D157E"/>
    <w:multiLevelType w:val="hybridMultilevel"/>
    <w:tmpl w:val="8F1CC36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B145F7E"/>
    <w:multiLevelType w:val="hybridMultilevel"/>
    <w:tmpl w:val="8A706490"/>
    <w:lvl w:ilvl="0" w:tplc="FFFFFFFF">
      <w:start w:val="1"/>
      <w:numFmt w:val="bullet"/>
      <w:pStyle w:val="a"/>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1233"/>
        </w:tabs>
        <w:ind w:left="1233" w:hanging="360"/>
      </w:pPr>
      <w:rPr>
        <w:rFonts w:ascii="Courier New" w:hAnsi="Courier New" w:hint="default"/>
      </w:rPr>
    </w:lvl>
    <w:lvl w:ilvl="2" w:tplc="FFFFFFFF" w:tentative="1">
      <w:start w:val="1"/>
      <w:numFmt w:val="bullet"/>
      <w:lvlText w:val=""/>
      <w:lvlJc w:val="left"/>
      <w:pPr>
        <w:tabs>
          <w:tab w:val="num" w:pos="1953"/>
        </w:tabs>
        <w:ind w:left="1953" w:hanging="360"/>
      </w:pPr>
      <w:rPr>
        <w:rFonts w:ascii="Wingdings" w:hAnsi="Wingdings" w:hint="default"/>
      </w:rPr>
    </w:lvl>
    <w:lvl w:ilvl="3" w:tplc="FFFFFFFF" w:tentative="1">
      <w:start w:val="1"/>
      <w:numFmt w:val="bullet"/>
      <w:lvlText w:val=""/>
      <w:lvlJc w:val="left"/>
      <w:pPr>
        <w:tabs>
          <w:tab w:val="num" w:pos="2673"/>
        </w:tabs>
        <w:ind w:left="2673" w:hanging="360"/>
      </w:pPr>
      <w:rPr>
        <w:rFonts w:ascii="Symbol" w:hAnsi="Symbol" w:hint="default"/>
      </w:rPr>
    </w:lvl>
    <w:lvl w:ilvl="4" w:tplc="FFFFFFFF" w:tentative="1">
      <w:start w:val="1"/>
      <w:numFmt w:val="bullet"/>
      <w:lvlText w:val="o"/>
      <w:lvlJc w:val="left"/>
      <w:pPr>
        <w:tabs>
          <w:tab w:val="num" w:pos="3393"/>
        </w:tabs>
        <w:ind w:left="3393" w:hanging="360"/>
      </w:pPr>
      <w:rPr>
        <w:rFonts w:ascii="Courier New" w:hAnsi="Courier New" w:hint="default"/>
      </w:rPr>
    </w:lvl>
    <w:lvl w:ilvl="5" w:tplc="FFFFFFFF" w:tentative="1">
      <w:start w:val="1"/>
      <w:numFmt w:val="bullet"/>
      <w:lvlText w:val=""/>
      <w:lvlJc w:val="left"/>
      <w:pPr>
        <w:tabs>
          <w:tab w:val="num" w:pos="4113"/>
        </w:tabs>
        <w:ind w:left="4113" w:hanging="360"/>
      </w:pPr>
      <w:rPr>
        <w:rFonts w:ascii="Wingdings" w:hAnsi="Wingdings" w:hint="default"/>
      </w:rPr>
    </w:lvl>
    <w:lvl w:ilvl="6" w:tplc="FFFFFFFF" w:tentative="1">
      <w:start w:val="1"/>
      <w:numFmt w:val="bullet"/>
      <w:lvlText w:val=""/>
      <w:lvlJc w:val="left"/>
      <w:pPr>
        <w:tabs>
          <w:tab w:val="num" w:pos="4833"/>
        </w:tabs>
        <w:ind w:left="4833" w:hanging="360"/>
      </w:pPr>
      <w:rPr>
        <w:rFonts w:ascii="Symbol" w:hAnsi="Symbol" w:hint="default"/>
      </w:rPr>
    </w:lvl>
    <w:lvl w:ilvl="7" w:tplc="FFFFFFFF" w:tentative="1">
      <w:start w:val="1"/>
      <w:numFmt w:val="bullet"/>
      <w:lvlText w:val="o"/>
      <w:lvlJc w:val="left"/>
      <w:pPr>
        <w:tabs>
          <w:tab w:val="num" w:pos="5553"/>
        </w:tabs>
        <w:ind w:left="5553" w:hanging="360"/>
      </w:pPr>
      <w:rPr>
        <w:rFonts w:ascii="Courier New" w:hAnsi="Courier New" w:hint="default"/>
      </w:rPr>
    </w:lvl>
    <w:lvl w:ilvl="8" w:tplc="FFFFFFFF" w:tentative="1">
      <w:start w:val="1"/>
      <w:numFmt w:val="bullet"/>
      <w:lvlText w:val=""/>
      <w:lvlJc w:val="left"/>
      <w:pPr>
        <w:tabs>
          <w:tab w:val="num" w:pos="6273"/>
        </w:tabs>
        <w:ind w:left="6273" w:hanging="360"/>
      </w:pPr>
      <w:rPr>
        <w:rFonts w:ascii="Wingdings" w:hAnsi="Wingdings" w:hint="default"/>
      </w:rPr>
    </w:lvl>
  </w:abstractNum>
  <w:abstractNum w:abstractNumId="11" w15:restartNumberingAfterBreak="0">
    <w:nsid w:val="3CC93471"/>
    <w:multiLevelType w:val="hybridMultilevel"/>
    <w:tmpl w:val="26EA3EDA"/>
    <w:lvl w:ilvl="0" w:tplc="9D1E16EC">
      <w:start w:val="1"/>
      <w:numFmt w:val="lowerRoman"/>
      <w:lvlText w:val="%1."/>
      <w:lvlJc w:val="right"/>
      <w:pPr>
        <w:ind w:left="720" w:hanging="360"/>
      </w:pPr>
      <w:rPr>
        <w:rFonts w:cs="Times New Roman" w:hint="default"/>
        <w:b w:val="0"/>
        <w:i w:val="0"/>
        <w:strike w:val="0"/>
        <w:dstrike w:val="0"/>
        <w:sz w:val="24"/>
        <w:szCs w:val="24"/>
        <w:u w:val="none"/>
        <w:effect w:val="non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3F0A1EF2"/>
    <w:multiLevelType w:val="multilevel"/>
    <w:tmpl w:val="CD54AE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4B75E0A"/>
    <w:multiLevelType w:val="hybridMultilevel"/>
    <w:tmpl w:val="D664627E"/>
    <w:lvl w:ilvl="0" w:tplc="C2361DB4">
      <w:start w:val="1"/>
      <w:numFmt w:val="lowerLetter"/>
      <w:lvlText w:val="(%1)"/>
      <w:lvlJc w:val="left"/>
      <w:pPr>
        <w:ind w:left="1627" w:hanging="360"/>
      </w:pPr>
      <w:rPr>
        <w:rFonts w:hint="default"/>
      </w:rPr>
    </w:lvl>
    <w:lvl w:ilvl="1" w:tplc="04220019" w:tentative="1">
      <w:start w:val="1"/>
      <w:numFmt w:val="lowerLetter"/>
      <w:lvlText w:val="%2."/>
      <w:lvlJc w:val="left"/>
      <w:pPr>
        <w:ind w:left="2347" w:hanging="360"/>
      </w:pPr>
    </w:lvl>
    <w:lvl w:ilvl="2" w:tplc="0422001B" w:tentative="1">
      <w:start w:val="1"/>
      <w:numFmt w:val="lowerRoman"/>
      <w:lvlText w:val="%3."/>
      <w:lvlJc w:val="right"/>
      <w:pPr>
        <w:ind w:left="3067" w:hanging="180"/>
      </w:pPr>
    </w:lvl>
    <w:lvl w:ilvl="3" w:tplc="0422000F" w:tentative="1">
      <w:start w:val="1"/>
      <w:numFmt w:val="decimal"/>
      <w:lvlText w:val="%4."/>
      <w:lvlJc w:val="left"/>
      <w:pPr>
        <w:ind w:left="3787" w:hanging="360"/>
      </w:pPr>
    </w:lvl>
    <w:lvl w:ilvl="4" w:tplc="04220019" w:tentative="1">
      <w:start w:val="1"/>
      <w:numFmt w:val="lowerLetter"/>
      <w:lvlText w:val="%5."/>
      <w:lvlJc w:val="left"/>
      <w:pPr>
        <w:ind w:left="4507" w:hanging="360"/>
      </w:pPr>
    </w:lvl>
    <w:lvl w:ilvl="5" w:tplc="0422001B" w:tentative="1">
      <w:start w:val="1"/>
      <w:numFmt w:val="lowerRoman"/>
      <w:lvlText w:val="%6."/>
      <w:lvlJc w:val="right"/>
      <w:pPr>
        <w:ind w:left="5227" w:hanging="180"/>
      </w:pPr>
    </w:lvl>
    <w:lvl w:ilvl="6" w:tplc="0422000F" w:tentative="1">
      <w:start w:val="1"/>
      <w:numFmt w:val="decimal"/>
      <w:lvlText w:val="%7."/>
      <w:lvlJc w:val="left"/>
      <w:pPr>
        <w:ind w:left="5947" w:hanging="360"/>
      </w:pPr>
    </w:lvl>
    <w:lvl w:ilvl="7" w:tplc="04220019" w:tentative="1">
      <w:start w:val="1"/>
      <w:numFmt w:val="lowerLetter"/>
      <w:lvlText w:val="%8."/>
      <w:lvlJc w:val="left"/>
      <w:pPr>
        <w:ind w:left="6667" w:hanging="360"/>
      </w:pPr>
    </w:lvl>
    <w:lvl w:ilvl="8" w:tplc="0422001B" w:tentative="1">
      <w:start w:val="1"/>
      <w:numFmt w:val="lowerRoman"/>
      <w:lvlText w:val="%9."/>
      <w:lvlJc w:val="right"/>
      <w:pPr>
        <w:ind w:left="7387" w:hanging="180"/>
      </w:pPr>
    </w:lvl>
  </w:abstractNum>
  <w:abstractNum w:abstractNumId="14" w15:restartNumberingAfterBreak="0">
    <w:nsid w:val="4BBE0156"/>
    <w:multiLevelType w:val="multilevel"/>
    <w:tmpl w:val="F51612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0302EA8"/>
    <w:multiLevelType w:val="multilevel"/>
    <w:tmpl w:val="3C5AA230"/>
    <w:lvl w:ilvl="0">
      <w:start w:val="27"/>
      <w:numFmt w:val="bullet"/>
      <w:lvlText w:val="-"/>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rFonts w:ascii="Times New Roman" w:eastAsia="Times New Roman" w:hAnsi="Times New Roman" w:cs="Times New Roman"/>
        <w:color w:val="000000"/>
        <w:sz w:val="22"/>
        <w:szCs w:val="22"/>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5AD31C9"/>
    <w:multiLevelType w:val="hybridMultilevel"/>
    <w:tmpl w:val="80304384"/>
    <w:lvl w:ilvl="0" w:tplc="3D5674C0">
      <w:start w:val="1"/>
      <w:numFmt w:val="lowerLetter"/>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5"/>
  </w:num>
  <w:num w:numId="3">
    <w:abstractNumId w:val="10"/>
  </w:num>
  <w:num w:numId="4">
    <w:abstractNumId w:val="9"/>
  </w:num>
  <w:num w:numId="5">
    <w:abstractNumId w:val="6"/>
  </w:num>
  <w:num w:numId="6">
    <w:abstractNumId w:val="15"/>
  </w:num>
  <w:num w:numId="7">
    <w:abstractNumId w:val="11"/>
  </w:num>
  <w:num w:numId="8">
    <w:abstractNumId w:val="13"/>
  </w:num>
  <w:num w:numId="9">
    <w:abstractNumId w:val="7"/>
  </w:num>
  <w:num w:numId="10">
    <w:abstractNumId w:val="8"/>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2"/>
  </w:num>
  <w:num w:numId="14">
    <w:abstractNumId w:val="14"/>
  </w:num>
  <w:num w:numId="15">
    <w:abstractNumId w:val="0"/>
  </w:num>
  <w:num w:numId="16">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B7A"/>
    <w:rsid w:val="00003379"/>
    <w:rsid w:val="00004007"/>
    <w:rsid w:val="00005742"/>
    <w:rsid w:val="00007498"/>
    <w:rsid w:val="000104D6"/>
    <w:rsid w:val="00011251"/>
    <w:rsid w:val="00011957"/>
    <w:rsid w:val="00012EDD"/>
    <w:rsid w:val="00014824"/>
    <w:rsid w:val="000161D9"/>
    <w:rsid w:val="00016AF9"/>
    <w:rsid w:val="00020715"/>
    <w:rsid w:val="00022435"/>
    <w:rsid w:val="000233C1"/>
    <w:rsid w:val="000238AC"/>
    <w:rsid w:val="00023E9B"/>
    <w:rsid w:val="00027D19"/>
    <w:rsid w:val="00031168"/>
    <w:rsid w:val="00031F62"/>
    <w:rsid w:val="0003260E"/>
    <w:rsid w:val="00033DC1"/>
    <w:rsid w:val="0003567E"/>
    <w:rsid w:val="0004135E"/>
    <w:rsid w:val="00041554"/>
    <w:rsid w:val="00043959"/>
    <w:rsid w:val="00045115"/>
    <w:rsid w:val="00046F83"/>
    <w:rsid w:val="00047017"/>
    <w:rsid w:val="00047120"/>
    <w:rsid w:val="00050B71"/>
    <w:rsid w:val="00052EF5"/>
    <w:rsid w:val="00054099"/>
    <w:rsid w:val="00054348"/>
    <w:rsid w:val="000547F5"/>
    <w:rsid w:val="00054C9D"/>
    <w:rsid w:val="00056080"/>
    <w:rsid w:val="00061192"/>
    <w:rsid w:val="00071651"/>
    <w:rsid w:val="00071971"/>
    <w:rsid w:val="00072C26"/>
    <w:rsid w:val="000745FD"/>
    <w:rsid w:val="00076495"/>
    <w:rsid w:val="00077ADA"/>
    <w:rsid w:val="000803AF"/>
    <w:rsid w:val="00081D88"/>
    <w:rsid w:val="00081EFC"/>
    <w:rsid w:val="000826B2"/>
    <w:rsid w:val="000854BE"/>
    <w:rsid w:val="00091856"/>
    <w:rsid w:val="000922C8"/>
    <w:rsid w:val="00094550"/>
    <w:rsid w:val="00094ECB"/>
    <w:rsid w:val="00095ACE"/>
    <w:rsid w:val="00097555"/>
    <w:rsid w:val="000A0ADF"/>
    <w:rsid w:val="000A415D"/>
    <w:rsid w:val="000A7681"/>
    <w:rsid w:val="000B0502"/>
    <w:rsid w:val="000B08F8"/>
    <w:rsid w:val="000B4068"/>
    <w:rsid w:val="000B5F15"/>
    <w:rsid w:val="000B6223"/>
    <w:rsid w:val="000B6939"/>
    <w:rsid w:val="000B6E76"/>
    <w:rsid w:val="000B7A89"/>
    <w:rsid w:val="000C0DF5"/>
    <w:rsid w:val="000C127C"/>
    <w:rsid w:val="000C2F38"/>
    <w:rsid w:val="000C44CB"/>
    <w:rsid w:val="000C4D36"/>
    <w:rsid w:val="000C65CE"/>
    <w:rsid w:val="000D2225"/>
    <w:rsid w:val="000E096B"/>
    <w:rsid w:val="000E4383"/>
    <w:rsid w:val="000E4D01"/>
    <w:rsid w:val="000E59CD"/>
    <w:rsid w:val="000E63A2"/>
    <w:rsid w:val="000E6922"/>
    <w:rsid w:val="000E6D50"/>
    <w:rsid w:val="000E6F4C"/>
    <w:rsid w:val="000F0882"/>
    <w:rsid w:val="000F3AA5"/>
    <w:rsid w:val="000F67B1"/>
    <w:rsid w:val="000F794F"/>
    <w:rsid w:val="000F7E41"/>
    <w:rsid w:val="00100374"/>
    <w:rsid w:val="00101A7E"/>
    <w:rsid w:val="00102A21"/>
    <w:rsid w:val="001059C7"/>
    <w:rsid w:val="00106731"/>
    <w:rsid w:val="00111A62"/>
    <w:rsid w:val="0011242F"/>
    <w:rsid w:val="00112E91"/>
    <w:rsid w:val="0012222B"/>
    <w:rsid w:val="00126934"/>
    <w:rsid w:val="00135193"/>
    <w:rsid w:val="00135392"/>
    <w:rsid w:val="00135471"/>
    <w:rsid w:val="0014075D"/>
    <w:rsid w:val="001417DC"/>
    <w:rsid w:val="00141ED7"/>
    <w:rsid w:val="0014364A"/>
    <w:rsid w:val="00144255"/>
    <w:rsid w:val="0015073B"/>
    <w:rsid w:val="00150E5F"/>
    <w:rsid w:val="00152B3D"/>
    <w:rsid w:val="00156BAF"/>
    <w:rsid w:val="00162C76"/>
    <w:rsid w:val="00166A93"/>
    <w:rsid w:val="00166F8A"/>
    <w:rsid w:val="0016759B"/>
    <w:rsid w:val="00167D4F"/>
    <w:rsid w:val="0017035B"/>
    <w:rsid w:val="00170ACB"/>
    <w:rsid w:val="00173262"/>
    <w:rsid w:val="00173FDA"/>
    <w:rsid w:val="00177FCA"/>
    <w:rsid w:val="00180EB5"/>
    <w:rsid w:val="0018231E"/>
    <w:rsid w:val="00182764"/>
    <w:rsid w:val="00182B41"/>
    <w:rsid w:val="00184252"/>
    <w:rsid w:val="001868A2"/>
    <w:rsid w:val="00187B65"/>
    <w:rsid w:val="001901E3"/>
    <w:rsid w:val="001919BC"/>
    <w:rsid w:val="00193135"/>
    <w:rsid w:val="00193BEA"/>
    <w:rsid w:val="00194587"/>
    <w:rsid w:val="001A1D91"/>
    <w:rsid w:val="001B2724"/>
    <w:rsid w:val="001B310B"/>
    <w:rsid w:val="001B37F8"/>
    <w:rsid w:val="001B50B7"/>
    <w:rsid w:val="001B5C90"/>
    <w:rsid w:val="001B5E57"/>
    <w:rsid w:val="001C325E"/>
    <w:rsid w:val="001C4C9E"/>
    <w:rsid w:val="001D1915"/>
    <w:rsid w:val="001D2958"/>
    <w:rsid w:val="001D397A"/>
    <w:rsid w:val="001D3C61"/>
    <w:rsid w:val="001E1DDF"/>
    <w:rsid w:val="001E1E19"/>
    <w:rsid w:val="001E6B4A"/>
    <w:rsid w:val="001E79F0"/>
    <w:rsid w:val="0020262B"/>
    <w:rsid w:val="002043EA"/>
    <w:rsid w:val="0020474F"/>
    <w:rsid w:val="002103D4"/>
    <w:rsid w:val="00216424"/>
    <w:rsid w:val="0022331F"/>
    <w:rsid w:val="0022472C"/>
    <w:rsid w:val="0022598E"/>
    <w:rsid w:val="00227718"/>
    <w:rsid w:val="00227FE4"/>
    <w:rsid w:val="002338F7"/>
    <w:rsid w:val="002342F8"/>
    <w:rsid w:val="002355C5"/>
    <w:rsid w:val="002369B9"/>
    <w:rsid w:val="002427A4"/>
    <w:rsid w:val="00242CC3"/>
    <w:rsid w:val="002433EE"/>
    <w:rsid w:val="002478E5"/>
    <w:rsid w:val="00247E67"/>
    <w:rsid w:val="00250085"/>
    <w:rsid w:val="0025135F"/>
    <w:rsid w:val="00252EE2"/>
    <w:rsid w:val="0025385F"/>
    <w:rsid w:val="00270A19"/>
    <w:rsid w:val="00273D4A"/>
    <w:rsid w:val="00276A1B"/>
    <w:rsid w:val="00281684"/>
    <w:rsid w:val="00284098"/>
    <w:rsid w:val="00285D80"/>
    <w:rsid w:val="002862E2"/>
    <w:rsid w:val="00287C12"/>
    <w:rsid w:val="00291390"/>
    <w:rsid w:val="00292C49"/>
    <w:rsid w:val="00293E70"/>
    <w:rsid w:val="002A15B6"/>
    <w:rsid w:val="002A26D6"/>
    <w:rsid w:val="002A534B"/>
    <w:rsid w:val="002A7DF8"/>
    <w:rsid w:val="002B0C3C"/>
    <w:rsid w:val="002B11D9"/>
    <w:rsid w:val="002B1F58"/>
    <w:rsid w:val="002B1FF7"/>
    <w:rsid w:val="002B2999"/>
    <w:rsid w:val="002B49D0"/>
    <w:rsid w:val="002B7A6E"/>
    <w:rsid w:val="002C005F"/>
    <w:rsid w:val="002C650A"/>
    <w:rsid w:val="002C7D3C"/>
    <w:rsid w:val="002D0505"/>
    <w:rsid w:val="002D0675"/>
    <w:rsid w:val="002D525F"/>
    <w:rsid w:val="002D642D"/>
    <w:rsid w:val="002D753D"/>
    <w:rsid w:val="002E0913"/>
    <w:rsid w:val="002E1BF6"/>
    <w:rsid w:val="002E24F3"/>
    <w:rsid w:val="002E2BFC"/>
    <w:rsid w:val="002E5657"/>
    <w:rsid w:val="002F27F7"/>
    <w:rsid w:val="002F4632"/>
    <w:rsid w:val="002F470E"/>
    <w:rsid w:val="002F6C28"/>
    <w:rsid w:val="002F7E7E"/>
    <w:rsid w:val="00301BDC"/>
    <w:rsid w:val="00302393"/>
    <w:rsid w:val="003023BE"/>
    <w:rsid w:val="003032F3"/>
    <w:rsid w:val="003062E6"/>
    <w:rsid w:val="003104A9"/>
    <w:rsid w:val="00312816"/>
    <w:rsid w:val="00312E54"/>
    <w:rsid w:val="003138EA"/>
    <w:rsid w:val="003149DB"/>
    <w:rsid w:val="00314BCB"/>
    <w:rsid w:val="00314C1D"/>
    <w:rsid w:val="0031581E"/>
    <w:rsid w:val="00317CA0"/>
    <w:rsid w:val="00321BFE"/>
    <w:rsid w:val="00323D7D"/>
    <w:rsid w:val="00326BEA"/>
    <w:rsid w:val="00327861"/>
    <w:rsid w:val="003316DE"/>
    <w:rsid w:val="003321E9"/>
    <w:rsid w:val="0033446B"/>
    <w:rsid w:val="003350D4"/>
    <w:rsid w:val="0033759D"/>
    <w:rsid w:val="00342678"/>
    <w:rsid w:val="00342C81"/>
    <w:rsid w:val="0034584D"/>
    <w:rsid w:val="00347178"/>
    <w:rsid w:val="003477A8"/>
    <w:rsid w:val="00350B2B"/>
    <w:rsid w:val="00350ED0"/>
    <w:rsid w:val="0035139B"/>
    <w:rsid w:val="00351B2B"/>
    <w:rsid w:val="0035219C"/>
    <w:rsid w:val="00352CD5"/>
    <w:rsid w:val="003545D2"/>
    <w:rsid w:val="0035680B"/>
    <w:rsid w:val="0035792F"/>
    <w:rsid w:val="00361D71"/>
    <w:rsid w:val="00363CA2"/>
    <w:rsid w:val="00364487"/>
    <w:rsid w:val="0036499D"/>
    <w:rsid w:val="00366721"/>
    <w:rsid w:val="003722FC"/>
    <w:rsid w:val="003753D1"/>
    <w:rsid w:val="00375ECC"/>
    <w:rsid w:val="00377EEF"/>
    <w:rsid w:val="003812AB"/>
    <w:rsid w:val="00381A66"/>
    <w:rsid w:val="003839B0"/>
    <w:rsid w:val="00385F77"/>
    <w:rsid w:val="00387996"/>
    <w:rsid w:val="00390837"/>
    <w:rsid w:val="00392A53"/>
    <w:rsid w:val="00394CA9"/>
    <w:rsid w:val="00396319"/>
    <w:rsid w:val="003972FC"/>
    <w:rsid w:val="003A1ECB"/>
    <w:rsid w:val="003A2077"/>
    <w:rsid w:val="003B26F6"/>
    <w:rsid w:val="003B57F9"/>
    <w:rsid w:val="003B65B3"/>
    <w:rsid w:val="003C0A65"/>
    <w:rsid w:val="003C2454"/>
    <w:rsid w:val="003C2CCC"/>
    <w:rsid w:val="003C3F8E"/>
    <w:rsid w:val="003C487B"/>
    <w:rsid w:val="003C4A65"/>
    <w:rsid w:val="003C67E0"/>
    <w:rsid w:val="003D150A"/>
    <w:rsid w:val="003D1D91"/>
    <w:rsid w:val="003D5CA5"/>
    <w:rsid w:val="003E222D"/>
    <w:rsid w:val="003E442E"/>
    <w:rsid w:val="003E652A"/>
    <w:rsid w:val="003F0029"/>
    <w:rsid w:val="003F4BA2"/>
    <w:rsid w:val="003F6CE0"/>
    <w:rsid w:val="003F7C6E"/>
    <w:rsid w:val="00401AA7"/>
    <w:rsid w:val="00401E4E"/>
    <w:rsid w:val="004037B5"/>
    <w:rsid w:val="004060C8"/>
    <w:rsid w:val="00407BBF"/>
    <w:rsid w:val="00411ACE"/>
    <w:rsid w:val="00421643"/>
    <w:rsid w:val="00422A1E"/>
    <w:rsid w:val="00423CA0"/>
    <w:rsid w:val="004243A5"/>
    <w:rsid w:val="00424A50"/>
    <w:rsid w:val="00425F7A"/>
    <w:rsid w:val="0042603B"/>
    <w:rsid w:val="00430C4B"/>
    <w:rsid w:val="00432C0B"/>
    <w:rsid w:val="004379FB"/>
    <w:rsid w:val="00437CE1"/>
    <w:rsid w:val="004418E1"/>
    <w:rsid w:val="00442BE3"/>
    <w:rsid w:val="00447001"/>
    <w:rsid w:val="00450CF1"/>
    <w:rsid w:val="00452E5A"/>
    <w:rsid w:val="004530C3"/>
    <w:rsid w:val="00454743"/>
    <w:rsid w:val="00454CB5"/>
    <w:rsid w:val="00460D9A"/>
    <w:rsid w:val="00464506"/>
    <w:rsid w:val="00464B5A"/>
    <w:rsid w:val="00465CD1"/>
    <w:rsid w:val="00470431"/>
    <w:rsid w:val="00470937"/>
    <w:rsid w:val="004722E0"/>
    <w:rsid w:val="00476FED"/>
    <w:rsid w:val="00483F19"/>
    <w:rsid w:val="00484567"/>
    <w:rsid w:val="00484B73"/>
    <w:rsid w:val="00486119"/>
    <w:rsid w:val="0048628E"/>
    <w:rsid w:val="0048740B"/>
    <w:rsid w:val="00487852"/>
    <w:rsid w:val="00490847"/>
    <w:rsid w:val="004912B6"/>
    <w:rsid w:val="00491773"/>
    <w:rsid w:val="0049431E"/>
    <w:rsid w:val="0049545E"/>
    <w:rsid w:val="00495463"/>
    <w:rsid w:val="00496FD3"/>
    <w:rsid w:val="00497741"/>
    <w:rsid w:val="00497FC5"/>
    <w:rsid w:val="004A021E"/>
    <w:rsid w:val="004A254F"/>
    <w:rsid w:val="004A5385"/>
    <w:rsid w:val="004A7AE2"/>
    <w:rsid w:val="004B08CE"/>
    <w:rsid w:val="004B0A65"/>
    <w:rsid w:val="004B1F76"/>
    <w:rsid w:val="004B34D7"/>
    <w:rsid w:val="004B47E0"/>
    <w:rsid w:val="004B4E2E"/>
    <w:rsid w:val="004C0168"/>
    <w:rsid w:val="004D026F"/>
    <w:rsid w:val="004D1E5D"/>
    <w:rsid w:val="004D2C19"/>
    <w:rsid w:val="004D2F7B"/>
    <w:rsid w:val="004D58D8"/>
    <w:rsid w:val="004D7608"/>
    <w:rsid w:val="004D7FF4"/>
    <w:rsid w:val="004E0CFB"/>
    <w:rsid w:val="004E0FCB"/>
    <w:rsid w:val="004E30AB"/>
    <w:rsid w:val="004E3B80"/>
    <w:rsid w:val="004E5BDD"/>
    <w:rsid w:val="004E5D0B"/>
    <w:rsid w:val="004E61DF"/>
    <w:rsid w:val="004E6C4F"/>
    <w:rsid w:val="004F0CEC"/>
    <w:rsid w:val="004F0E7F"/>
    <w:rsid w:val="004F14B6"/>
    <w:rsid w:val="004F2109"/>
    <w:rsid w:val="004F24ED"/>
    <w:rsid w:val="004F5810"/>
    <w:rsid w:val="004F5899"/>
    <w:rsid w:val="00500032"/>
    <w:rsid w:val="00503CEE"/>
    <w:rsid w:val="005046A6"/>
    <w:rsid w:val="00511D84"/>
    <w:rsid w:val="00513B9B"/>
    <w:rsid w:val="00514C5D"/>
    <w:rsid w:val="005155ED"/>
    <w:rsid w:val="00516D32"/>
    <w:rsid w:val="005209B8"/>
    <w:rsid w:val="00520F81"/>
    <w:rsid w:val="00522CD6"/>
    <w:rsid w:val="005248E5"/>
    <w:rsid w:val="00527B64"/>
    <w:rsid w:val="00531537"/>
    <w:rsid w:val="00533A65"/>
    <w:rsid w:val="00535A97"/>
    <w:rsid w:val="00535AD7"/>
    <w:rsid w:val="00535BDD"/>
    <w:rsid w:val="0054062D"/>
    <w:rsid w:val="00543A02"/>
    <w:rsid w:val="00543A5D"/>
    <w:rsid w:val="005466E7"/>
    <w:rsid w:val="005476EB"/>
    <w:rsid w:val="005540A5"/>
    <w:rsid w:val="005554AB"/>
    <w:rsid w:val="00555C45"/>
    <w:rsid w:val="005563C8"/>
    <w:rsid w:val="005570B1"/>
    <w:rsid w:val="00564C2B"/>
    <w:rsid w:val="005668D3"/>
    <w:rsid w:val="00566908"/>
    <w:rsid w:val="00567A06"/>
    <w:rsid w:val="00572DDA"/>
    <w:rsid w:val="005815F4"/>
    <w:rsid w:val="00582373"/>
    <w:rsid w:val="00583604"/>
    <w:rsid w:val="0058363C"/>
    <w:rsid w:val="00584773"/>
    <w:rsid w:val="0058502D"/>
    <w:rsid w:val="0058740C"/>
    <w:rsid w:val="00587FD2"/>
    <w:rsid w:val="00591DAA"/>
    <w:rsid w:val="00591E39"/>
    <w:rsid w:val="005931C1"/>
    <w:rsid w:val="00594948"/>
    <w:rsid w:val="00594FE4"/>
    <w:rsid w:val="005953B9"/>
    <w:rsid w:val="00596344"/>
    <w:rsid w:val="005970D8"/>
    <w:rsid w:val="00597D98"/>
    <w:rsid w:val="005A142D"/>
    <w:rsid w:val="005A7760"/>
    <w:rsid w:val="005B06DA"/>
    <w:rsid w:val="005B0B94"/>
    <w:rsid w:val="005B2043"/>
    <w:rsid w:val="005B3C62"/>
    <w:rsid w:val="005B67FB"/>
    <w:rsid w:val="005B6E09"/>
    <w:rsid w:val="005C20A7"/>
    <w:rsid w:val="005D4E08"/>
    <w:rsid w:val="005E14BC"/>
    <w:rsid w:val="005E1BF7"/>
    <w:rsid w:val="005E3457"/>
    <w:rsid w:val="005E521D"/>
    <w:rsid w:val="005F1696"/>
    <w:rsid w:val="005F4632"/>
    <w:rsid w:val="005F686C"/>
    <w:rsid w:val="005F6BEE"/>
    <w:rsid w:val="005F7263"/>
    <w:rsid w:val="00603DFD"/>
    <w:rsid w:val="00603E07"/>
    <w:rsid w:val="006047EA"/>
    <w:rsid w:val="006051C7"/>
    <w:rsid w:val="00606184"/>
    <w:rsid w:val="00607A71"/>
    <w:rsid w:val="00610700"/>
    <w:rsid w:val="006125AB"/>
    <w:rsid w:val="00614148"/>
    <w:rsid w:val="006150F8"/>
    <w:rsid w:val="006174E2"/>
    <w:rsid w:val="00617B5E"/>
    <w:rsid w:val="00617C0B"/>
    <w:rsid w:val="006206DA"/>
    <w:rsid w:val="00623B94"/>
    <w:rsid w:val="00623B99"/>
    <w:rsid w:val="00624394"/>
    <w:rsid w:val="00625D26"/>
    <w:rsid w:val="006318E6"/>
    <w:rsid w:val="00631C63"/>
    <w:rsid w:val="00632FE2"/>
    <w:rsid w:val="0063321F"/>
    <w:rsid w:val="00635513"/>
    <w:rsid w:val="006360DD"/>
    <w:rsid w:val="0063721D"/>
    <w:rsid w:val="00642A6E"/>
    <w:rsid w:val="00642D69"/>
    <w:rsid w:val="006442E7"/>
    <w:rsid w:val="006508E3"/>
    <w:rsid w:val="00651859"/>
    <w:rsid w:val="00652A51"/>
    <w:rsid w:val="006546D2"/>
    <w:rsid w:val="006549A0"/>
    <w:rsid w:val="006549C9"/>
    <w:rsid w:val="0065737F"/>
    <w:rsid w:val="00660F54"/>
    <w:rsid w:val="006615E5"/>
    <w:rsid w:val="00663E49"/>
    <w:rsid w:val="00664599"/>
    <w:rsid w:val="006666ED"/>
    <w:rsid w:val="00666944"/>
    <w:rsid w:val="00672A93"/>
    <w:rsid w:val="00676B20"/>
    <w:rsid w:val="00680B28"/>
    <w:rsid w:val="00680D8E"/>
    <w:rsid w:val="00681ABD"/>
    <w:rsid w:val="006839CE"/>
    <w:rsid w:val="00687864"/>
    <w:rsid w:val="00691A48"/>
    <w:rsid w:val="006934E5"/>
    <w:rsid w:val="00695D4B"/>
    <w:rsid w:val="00696661"/>
    <w:rsid w:val="00696A51"/>
    <w:rsid w:val="00697311"/>
    <w:rsid w:val="006A4F97"/>
    <w:rsid w:val="006B335F"/>
    <w:rsid w:val="006B38FB"/>
    <w:rsid w:val="006B5596"/>
    <w:rsid w:val="006B7FAE"/>
    <w:rsid w:val="006C1548"/>
    <w:rsid w:val="006C2A59"/>
    <w:rsid w:val="006C2EFB"/>
    <w:rsid w:val="006C4C82"/>
    <w:rsid w:val="006C51F5"/>
    <w:rsid w:val="006C5591"/>
    <w:rsid w:val="006D0E9B"/>
    <w:rsid w:val="006D129D"/>
    <w:rsid w:val="006D2393"/>
    <w:rsid w:val="006D3591"/>
    <w:rsid w:val="006D7011"/>
    <w:rsid w:val="006E08EF"/>
    <w:rsid w:val="006E3BF1"/>
    <w:rsid w:val="006E3D13"/>
    <w:rsid w:val="006E538A"/>
    <w:rsid w:val="006E5477"/>
    <w:rsid w:val="006E6A4E"/>
    <w:rsid w:val="006E6E7F"/>
    <w:rsid w:val="006F0CDD"/>
    <w:rsid w:val="006F1F43"/>
    <w:rsid w:val="006F3462"/>
    <w:rsid w:val="006F5222"/>
    <w:rsid w:val="006F5B88"/>
    <w:rsid w:val="0070044B"/>
    <w:rsid w:val="00701396"/>
    <w:rsid w:val="00702AA0"/>
    <w:rsid w:val="0070326C"/>
    <w:rsid w:val="00703DD2"/>
    <w:rsid w:val="0070511D"/>
    <w:rsid w:val="00705162"/>
    <w:rsid w:val="0070632A"/>
    <w:rsid w:val="007066E0"/>
    <w:rsid w:val="00707CB9"/>
    <w:rsid w:val="00711F59"/>
    <w:rsid w:val="007121ED"/>
    <w:rsid w:val="007151C4"/>
    <w:rsid w:val="0071640B"/>
    <w:rsid w:val="00716C45"/>
    <w:rsid w:val="007175A7"/>
    <w:rsid w:val="00717961"/>
    <w:rsid w:val="00720718"/>
    <w:rsid w:val="007219FF"/>
    <w:rsid w:val="007252C7"/>
    <w:rsid w:val="007258D6"/>
    <w:rsid w:val="00726404"/>
    <w:rsid w:val="007268DB"/>
    <w:rsid w:val="00727813"/>
    <w:rsid w:val="00731A0C"/>
    <w:rsid w:val="00733289"/>
    <w:rsid w:val="00733A38"/>
    <w:rsid w:val="00742F42"/>
    <w:rsid w:val="00747A2B"/>
    <w:rsid w:val="007503E7"/>
    <w:rsid w:val="00750B32"/>
    <w:rsid w:val="007531A9"/>
    <w:rsid w:val="007561CA"/>
    <w:rsid w:val="0075665B"/>
    <w:rsid w:val="00756700"/>
    <w:rsid w:val="00761BD4"/>
    <w:rsid w:val="00764411"/>
    <w:rsid w:val="007663F5"/>
    <w:rsid w:val="00766F7A"/>
    <w:rsid w:val="00767159"/>
    <w:rsid w:val="007712B1"/>
    <w:rsid w:val="007769EC"/>
    <w:rsid w:val="00780583"/>
    <w:rsid w:val="007825BD"/>
    <w:rsid w:val="00783883"/>
    <w:rsid w:val="007839BF"/>
    <w:rsid w:val="007848B5"/>
    <w:rsid w:val="007853CC"/>
    <w:rsid w:val="00785ADE"/>
    <w:rsid w:val="00790E48"/>
    <w:rsid w:val="00790F3A"/>
    <w:rsid w:val="00795238"/>
    <w:rsid w:val="007962E0"/>
    <w:rsid w:val="0079735E"/>
    <w:rsid w:val="007A3470"/>
    <w:rsid w:val="007A4171"/>
    <w:rsid w:val="007A6193"/>
    <w:rsid w:val="007B29E1"/>
    <w:rsid w:val="007B36C3"/>
    <w:rsid w:val="007C1653"/>
    <w:rsid w:val="007C2388"/>
    <w:rsid w:val="007C3005"/>
    <w:rsid w:val="007C30C3"/>
    <w:rsid w:val="007C3C88"/>
    <w:rsid w:val="007C4CA1"/>
    <w:rsid w:val="007C60CE"/>
    <w:rsid w:val="007C644C"/>
    <w:rsid w:val="007C72F1"/>
    <w:rsid w:val="007C7602"/>
    <w:rsid w:val="007C796C"/>
    <w:rsid w:val="007D0145"/>
    <w:rsid w:val="007D0E81"/>
    <w:rsid w:val="007D215B"/>
    <w:rsid w:val="007D27D9"/>
    <w:rsid w:val="007D49E7"/>
    <w:rsid w:val="007D78C0"/>
    <w:rsid w:val="007D7F4A"/>
    <w:rsid w:val="007E0274"/>
    <w:rsid w:val="007E2429"/>
    <w:rsid w:val="007E38C2"/>
    <w:rsid w:val="007E4024"/>
    <w:rsid w:val="007E46A7"/>
    <w:rsid w:val="007E4DF6"/>
    <w:rsid w:val="007E52CB"/>
    <w:rsid w:val="007E55C3"/>
    <w:rsid w:val="007E5A60"/>
    <w:rsid w:val="007F4F0C"/>
    <w:rsid w:val="007F5998"/>
    <w:rsid w:val="007F5E60"/>
    <w:rsid w:val="007F7623"/>
    <w:rsid w:val="007F7B0D"/>
    <w:rsid w:val="007F7CB8"/>
    <w:rsid w:val="0080202A"/>
    <w:rsid w:val="00804CD8"/>
    <w:rsid w:val="0080640E"/>
    <w:rsid w:val="0080780C"/>
    <w:rsid w:val="008152B9"/>
    <w:rsid w:val="00815DFE"/>
    <w:rsid w:val="00821F76"/>
    <w:rsid w:val="0082360C"/>
    <w:rsid w:val="008238C2"/>
    <w:rsid w:val="00823B89"/>
    <w:rsid w:val="0082558D"/>
    <w:rsid w:val="00831585"/>
    <w:rsid w:val="00836043"/>
    <w:rsid w:val="00836556"/>
    <w:rsid w:val="0084013E"/>
    <w:rsid w:val="00841634"/>
    <w:rsid w:val="0084405E"/>
    <w:rsid w:val="00846DB9"/>
    <w:rsid w:val="00847F19"/>
    <w:rsid w:val="008502AE"/>
    <w:rsid w:val="00852F0E"/>
    <w:rsid w:val="00853DAF"/>
    <w:rsid w:val="0085619F"/>
    <w:rsid w:val="00857A56"/>
    <w:rsid w:val="008638E3"/>
    <w:rsid w:val="0087026A"/>
    <w:rsid w:val="00870913"/>
    <w:rsid w:val="00873813"/>
    <w:rsid w:val="00875FFC"/>
    <w:rsid w:val="00876E2F"/>
    <w:rsid w:val="00883DC4"/>
    <w:rsid w:val="00884FA6"/>
    <w:rsid w:val="00885709"/>
    <w:rsid w:val="00885980"/>
    <w:rsid w:val="00886591"/>
    <w:rsid w:val="00886B3C"/>
    <w:rsid w:val="008873CB"/>
    <w:rsid w:val="008946C9"/>
    <w:rsid w:val="008A12C4"/>
    <w:rsid w:val="008A1534"/>
    <w:rsid w:val="008A3B5A"/>
    <w:rsid w:val="008A3CDE"/>
    <w:rsid w:val="008A6E69"/>
    <w:rsid w:val="008A71A0"/>
    <w:rsid w:val="008A7574"/>
    <w:rsid w:val="008A7A1D"/>
    <w:rsid w:val="008A7FE1"/>
    <w:rsid w:val="008B29C5"/>
    <w:rsid w:val="008B43BA"/>
    <w:rsid w:val="008B45A7"/>
    <w:rsid w:val="008B4654"/>
    <w:rsid w:val="008B485F"/>
    <w:rsid w:val="008B49A0"/>
    <w:rsid w:val="008B4B2A"/>
    <w:rsid w:val="008B4C86"/>
    <w:rsid w:val="008B7050"/>
    <w:rsid w:val="008C026B"/>
    <w:rsid w:val="008C0A32"/>
    <w:rsid w:val="008C614E"/>
    <w:rsid w:val="008C7299"/>
    <w:rsid w:val="008C781C"/>
    <w:rsid w:val="008C7D3C"/>
    <w:rsid w:val="008D366B"/>
    <w:rsid w:val="008D570C"/>
    <w:rsid w:val="008D619F"/>
    <w:rsid w:val="008D7A48"/>
    <w:rsid w:val="008D7FD8"/>
    <w:rsid w:val="008E0F54"/>
    <w:rsid w:val="008E173F"/>
    <w:rsid w:val="008E19F1"/>
    <w:rsid w:val="008E2250"/>
    <w:rsid w:val="008E23DF"/>
    <w:rsid w:val="008E2CF4"/>
    <w:rsid w:val="008E36A6"/>
    <w:rsid w:val="008E4958"/>
    <w:rsid w:val="008E51FB"/>
    <w:rsid w:val="008F0941"/>
    <w:rsid w:val="008F1B75"/>
    <w:rsid w:val="008F1DCE"/>
    <w:rsid w:val="008F26EF"/>
    <w:rsid w:val="008F3255"/>
    <w:rsid w:val="008F4C71"/>
    <w:rsid w:val="008F66A7"/>
    <w:rsid w:val="00911A2A"/>
    <w:rsid w:val="00911BBE"/>
    <w:rsid w:val="00914A68"/>
    <w:rsid w:val="00916090"/>
    <w:rsid w:val="009177E7"/>
    <w:rsid w:val="00923D85"/>
    <w:rsid w:val="00924D8B"/>
    <w:rsid w:val="00931F1C"/>
    <w:rsid w:val="00932EDC"/>
    <w:rsid w:val="009347F0"/>
    <w:rsid w:val="00934A74"/>
    <w:rsid w:val="00935725"/>
    <w:rsid w:val="00935A9B"/>
    <w:rsid w:val="00940036"/>
    <w:rsid w:val="009401B7"/>
    <w:rsid w:val="00941265"/>
    <w:rsid w:val="00941F6F"/>
    <w:rsid w:val="00942339"/>
    <w:rsid w:val="00944BEE"/>
    <w:rsid w:val="00945A84"/>
    <w:rsid w:val="0095010E"/>
    <w:rsid w:val="00950E0F"/>
    <w:rsid w:val="00951178"/>
    <w:rsid w:val="009527B7"/>
    <w:rsid w:val="009527F7"/>
    <w:rsid w:val="00953386"/>
    <w:rsid w:val="009541D9"/>
    <w:rsid w:val="009549E9"/>
    <w:rsid w:val="00957264"/>
    <w:rsid w:val="009614E4"/>
    <w:rsid w:val="009627DC"/>
    <w:rsid w:val="00963B86"/>
    <w:rsid w:val="0097042C"/>
    <w:rsid w:val="00970F9D"/>
    <w:rsid w:val="00972552"/>
    <w:rsid w:val="009728DD"/>
    <w:rsid w:val="00972DB4"/>
    <w:rsid w:val="00973986"/>
    <w:rsid w:val="009739CE"/>
    <w:rsid w:val="00974B60"/>
    <w:rsid w:val="0097513E"/>
    <w:rsid w:val="00975B92"/>
    <w:rsid w:val="00976402"/>
    <w:rsid w:val="00980466"/>
    <w:rsid w:val="009842FC"/>
    <w:rsid w:val="00987261"/>
    <w:rsid w:val="009877BF"/>
    <w:rsid w:val="00990472"/>
    <w:rsid w:val="00990AB9"/>
    <w:rsid w:val="00991221"/>
    <w:rsid w:val="00991C29"/>
    <w:rsid w:val="009940B9"/>
    <w:rsid w:val="009947AE"/>
    <w:rsid w:val="0099496E"/>
    <w:rsid w:val="009954C9"/>
    <w:rsid w:val="00997CA1"/>
    <w:rsid w:val="009A34C1"/>
    <w:rsid w:val="009A3A3C"/>
    <w:rsid w:val="009A3C3C"/>
    <w:rsid w:val="009A3E1F"/>
    <w:rsid w:val="009A50E2"/>
    <w:rsid w:val="009A6253"/>
    <w:rsid w:val="009A6663"/>
    <w:rsid w:val="009A6CD6"/>
    <w:rsid w:val="009B2784"/>
    <w:rsid w:val="009B2FAD"/>
    <w:rsid w:val="009C1875"/>
    <w:rsid w:val="009C20C8"/>
    <w:rsid w:val="009C3AD3"/>
    <w:rsid w:val="009C64B3"/>
    <w:rsid w:val="009C699D"/>
    <w:rsid w:val="009D0934"/>
    <w:rsid w:val="009D1EA2"/>
    <w:rsid w:val="009D35F3"/>
    <w:rsid w:val="009D4280"/>
    <w:rsid w:val="009D713F"/>
    <w:rsid w:val="009E02D6"/>
    <w:rsid w:val="009E23CA"/>
    <w:rsid w:val="009E4295"/>
    <w:rsid w:val="009E44C0"/>
    <w:rsid w:val="009E61FC"/>
    <w:rsid w:val="009E76AC"/>
    <w:rsid w:val="009E7D8F"/>
    <w:rsid w:val="009F1B0C"/>
    <w:rsid w:val="009F38E4"/>
    <w:rsid w:val="009F5479"/>
    <w:rsid w:val="009F6A3C"/>
    <w:rsid w:val="00A00F3F"/>
    <w:rsid w:val="00A0354F"/>
    <w:rsid w:val="00A03A31"/>
    <w:rsid w:val="00A04CFB"/>
    <w:rsid w:val="00A0663D"/>
    <w:rsid w:val="00A06A56"/>
    <w:rsid w:val="00A074A7"/>
    <w:rsid w:val="00A1365B"/>
    <w:rsid w:val="00A14FA3"/>
    <w:rsid w:val="00A212CE"/>
    <w:rsid w:val="00A22383"/>
    <w:rsid w:val="00A23CBD"/>
    <w:rsid w:val="00A30108"/>
    <w:rsid w:val="00A30C23"/>
    <w:rsid w:val="00A31495"/>
    <w:rsid w:val="00A315D6"/>
    <w:rsid w:val="00A331D2"/>
    <w:rsid w:val="00A33750"/>
    <w:rsid w:val="00A429A6"/>
    <w:rsid w:val="00A47D36"/>
    <w:rsid w:val="00A50471"/>
    <w:rsid w:val="00A50AFF"/>
    <w:rsid w:val="00A5419D"/>
    <w:rsid w:val="00A545EA"/>
    <w:rsid w:val="00A54E74"/>
    <w:rsid w:val="00A55EF0"/>
    <w:rsid w:val="00A618B6"/>
    <w:rsid w:val="00A663F9"/>
    <w:rsid w:val="00A67D41"/>
    <w:rsid w:val="00A71DD2"/>
    <w:rsid w:val="00A721BD"/>
    <w:rsid w:val="00A7233D"/>
    <w:rsid w:val="00A728D7"/>
    <w:rsid w:val="00A7398B"/>
    <w:rsid w:val="00A76F60"/>
    <w:rsid w:val="00A810A8"/>
    <w:rsid w:val="00A812F5"/>
    <w:rsid w:val="00A81980"/>
    <w:rsid w:val="00A85173"/>
    <w:rsid w:val="00A910EA"/>
    <w:rsid w:val="00A91793"/>
    <w:rsid w:val="00A918E5"/>
    <w:rsid w:val="00A92E70"/>
    <w:rsid w:val="00A9450D"/>
    <w:rsid w:val="00A95B83"/>
    <w:rsid w:val="00A95CFE"/>
    <w:rsid w:val="00A9791B"/>
    <w:rsid w:val="00AA0831"/>
    <w:rsid w:val="00AA102F"/>
    <w:rsid w:val="00AA19B9"/>
    <w:rsid w:val="00AA2B52"/>
    <w:rsid w:val="00AA39F0"/>
    <w:rsid w:val="00AA4A67"/>
    <w:rsid w:val="00AA67BD"/>
    <w:rsid w:val="00AA738C"/>
    <w:rsid w:val="00AB60C8"/>
    <w:rsid w:val="00AC1473"/>
    <w:rsid w:val="00AC2150"/>
    <w:rsid w:val="00AC45B7"/>
    <w:rsid w:val="00AC51A9"/>
    <w:rsid w:val="00AC539F"/>
    <w:rsid w:val="00AC5E90"/>
    <w:rsid w:val="00AD0C61"/>
    <w:rsid w:val="00AD78CB"/>
    <w:rsid w:val="00AE28AE"/>
    <w:rsid w:val="00AF0C0E"/>
    <w:rsid w:val="00AF5D76"/>
    <w:rsid w:val="00B05B5D"/>
    <w:rsid w:val="00B06480"/>
    <w:rsid w:val="00B06EA3"/>
    <w:rsid w:val="00B10176"/>
    <w:rsid w:val="00B124D6"/>
    <w:rsid w:val="00B129CB"/>
    <w:rsid w:val="00B13C62"/>
    <w:rsid w:val="00B1509B"/>
    <w:rsid w:val="00B15690"/>
    <w:rsid w:val="00B20079"/>
    <w:rsid w:val="00B205F4"/>
    <w:rsid w:val="00B209C7"/>
    <w:rsid w:val="00B22809"/>
    <w:rsid w:val="00B230C9"/>
    <w:rsid w:val="00B31876"/>
    <w:rsid w:val="00B33C00"/>
    <w:rsid w:val="00B34823"/>
    <w:rsid w:val="00B35F12"/>
    <w:rsid w:val="00B37824"/>
    <w:rsid w:val="00B40BBE"/>
    <w:rsid w:val="00B43E72"/>
    <w:rsid w:val="00B47ECB"/>
    <w:rsid w:val="00B55A0B"/>
    <w:rsid w:val="00B565B4"/>
    <w:rsid w:val="00B5668C"/>
    <w:rsid w:val="00B5775D"/>
    <w:rsid w:val="00B6145F"/>
    <w:rsid w:val="00B619E7"/>
    <w:rsid w:val="00B632E9"/>
    <w:rsid w:val="00B634B0"/>
    <w:rsid w:val="00B64629"/>
    <w:rsid w:val="00B64F5E"/>
    <w:rsid w:val="00B66B63"/>
    <w:rsid w:val="00B66B97"/>
    <w:rsid w:val="00B66BA8"/>
    <w:rsid w:val="00B670D1"/>
    <w:rsid w:val="00B7186A"/>
    <w:rsid w:val="00B73D7B"/>
    <w:rsid w:val="00B75D63"/>
    <w:rsid w:val="00B77584"/>
    <w:rsid w:val="00B801FC"/>
    <w:rsid w:val="00B82264"/>
    <w:rsid w:val="00B82620"/>
    <w:rsid w:val="00B8406E"/>
    <w:rsid w:val="00B8596C"/>
    <w:rsid w:val="00B85FBA"/>
    <w:rsid w:val="00B86BFA"/>
    <w:rsid w:val="00B87AD2"/>
    <w:rsid w:val="00B9085C"/>
    <w:rsid w:val="00B91D30"/>
    <w:rsid w:val="00B93C66"/>
    <w:rsid w:val="00B954FF"/>
    <w:rsid w:val="00B972ED"/>
    <w:rsid w:val="00BA0A70"/>
    <w:rsid w:val="00BA1BD8"/>
    <w:rsid w:val="00BA3750"/>
    <w:rsid w:val="00BA6123"/>
    <w:rsid w:val="00BA6A89"/>
    <w:rsid w:val="00BA78AF"/>
    <w:rsid w:val="00BA794B"/>
    <w:rsid w:val="00BB04BF"/>
    <w:rsid w:val="00BB0C12"/>
    <w:rsid w:val="00BB2FFF"/>
    <w:rsid w:val="00BB3ADF"/>
    <w:rsid w:val="00BB3E83"/>
    <w:rsid w:val="00BB3EB7"/>
    <w:rsid w:val="00BB6B47"/>
    <w:rsid w:val="00BB7A2E"/>
    <w:rsid w:val="00BB7D16"/>
    <w:rsid w:val="00BB7D75"/>
    <w:rsid w:val="00BC0CE3"/>
    <w:rsid w:val="00BC10B2"/>
    <w:rsid w:val="00BC35F9"/>
    <w:rsid w:val="00BC3F5A"/>
    <w:rsid w:val="00BD0319"/>
    <w:rsid w:val="00BD0887"/>
    <w:rsid w:val="00BD08C4"/>
    <w:rsid w:val="00BD09A5"/>
    <w:rsid w:val="00BD44AF"/>
    <w:rsid w:val="00BD7260"/>
    <w:rsid w:val="00BD7E45"/>
    <w:rsid w:val="00BE16CB"/>
    <w:rsid w:val="00BE1F4E"/>
    <w:rsid w:val="00BE2A7A"/>
    <w:rsid w:val="00BE3368"/>
    <w:rsid w:val="00BF41DF"/>
    <w:rsid w:val="00BF5780"/>
    <w:rsid w:val="00BF68E0"/>
    <w:rsid w:val="00BF717B"/>
    <w:rsid w:val="00C013DB"/>
    <w:rsid w:val="00C01B39"/>
    <w:rsid w:val="00C070CB"/>
    <w:rsid w:val="00C078A1"/>
    <w:rsid w:val="00C07D42"/>
    <w:rsid w:val="00C07D97"/>
    <w:rsid w:val="00C105AC"/>
    <w:rsid w:val="00C112CC"/>
    <w:rsid w:val="00C11F60"/>
    <w:rsid w:val="00C140BB"/>
    <w:rsid w:val="00C21CDF"/>
    <w:rsid w:val="00C22BFB"/>
    <w:rsid w:val="00C22CC2"/>
    <w:rsid w:val="00C2603C"/>
    <w:rsid w:val="00C267CE"/>
    <w:rsid w:val="00C26C89"/>
    <w:rsid w:val="00C2731D"/>
    <w:rsid w:val="00C278DE"/>
    <w:rsid w:val="00C300F6"/>
    <w:rsid w:val="00C30520"/>
    <w:rsid w:val="00C3072B"/>
    <w:rsid w:val="00C30EC6"/>
    <w:rsid w:val="00C32AFE"/>
    <w:rsid w:val="00C32B81"/>
    <w:rsid w:val="00C33F7B"/>
    <w:rsid w:val="00C43468"/>
    <w:rsid w:val="00C46F22"/>
    <w:rsid w:val="00C47E14"/>
    <w:rsid w:val="00C51562"/>
    <w:rsid w:val="00C519AE"/>
    <w:rsid w:val="00C544BA"/>
    <w:rsid w:val="00C54878"/>
    <w:rsid w:val="00C56F6F"/>
    <w:rsid w:val="00C6255A"/>
    <w:rsid w:val="00C72477"/>
    <w:rsid w:val="00C72B9E"/>
    <w:rsid w:val="00C74247"/>
    <w:rsid w:val="00C76AB2"/>
    <w:rsid w:val="00C77260"/>
    <w:rsid w:val="00C7748E"/>
    <w:rsid w:val="00C77760"/>
    <w:rsid w:val="00C80000"/>
    <w:rsid w:val="00C80FF1"/>
    <w:rsid w:val="00C81132"/>
    <w:rsid w:val="00C821F2"/>
    <w:rsid w:val="00C8259F"/>
    <w:rsid w:val="00C826EF"/>
    <w:rsid w:val="00C8272F"/>
    <w:rsid w:val="00C82E0C"/>
    <w:rsid w:val="00C83BFA"/>
    <w:rsid w:val="00C85C22"/>
    <w:rsid w:val="00C865BF"/>
    <w:rsid w:val="00C86F65"/>
    <w:rsid w:val="00C90511"/>
    <w:rsid w:val="00C90D26"/>
    <w:rsid w:val="00C914B6"/>
    <w:rsid w:val="00C9555B"/>
    <w:rsid w:val="00C96EB6"/>
    <w:rsid w:val="00CA00ED"/>
    <w:rsid w:val="00CA45D6"/>
    <w:rsid w:val="00CB0422"/>
    <w:rsid w:val="00CB10D5"/>
    <w:rsid w:val="00CB22C1"/>
    <w:rsid w:val="00CB50F8"/>
    <w:rsid w:val="00CB6F62"/>
    <w:rsid w:val="00CC36CA"/>
    <w:rsid w:val="00CC6460"/>
    <w:rsid w:val="00CC6721"/>
    <w:rsid w:val="00CD05C9"/>
    <w:rsid w:val="00CD22FA"/>
    <w:rsid w:val="00CD4BF9"/>
    <w:rsid w:val="00CE04DD"/>
    <w:rsid w:val="00CE5C22"/>
    <w:rsid w:val="00CF139B"/>
    <w:rsid w:val="00CF18AE"/>
    <w:rsid w:val="00CF27E9"/>
    <w:rsid w:val="00CF511A"/>
    <w:rsid w:val="00D00191"/>
    <w:rsid w:val="00D02A31"/>
    <w:rsid w:val="00D03C63"/>
    <w:rsid w:val="00D0634C"/>
    <w:rsid w:val="00D06D1C"/>
    <w:rsid w:val="00D06FC2"/>
    <w:rsid w:val="00D079A5"/>
    <w:rsid w:val="00D10F59"/>
    <w:rsid w:val="00D116E1"/>
    <w:rsid w:val="00D130B2"/>
    <w:rsid w:val="00D1429B"/>
    <w:rsid w:val="00D15713"/>
    <w:rsid w:val="00D212C8"/>
    <w:rsid w:val="00D21310"/>
    <w:rsid w:val="00D2227C"/>
    <w:rsid w:val="00D23384"/>
    <w:rsid w:val="00D266D8"/>
    <w:rsid w:val="00D305EF"/>
    <w:rsid w:val="00D32B53"/>
    <w:rsid w:val="00D32D35"/>
    <w:rsid w:val="00D3350E"/>
    <w:rsid w:val="00D33658"/>
    <w:rsid w:val="00D3460B"/>
    <w:rsid w:val="00D3642E"/>
    <w:rsid w:val="00D3704C"/>
    <w:rsid w:val="00D3769D"/>
    <w:rsid w:val="00D37F69"/>
    <w:rsid w:val="00D42544"/>
    <w:rsid w:val="00D42D20"/>
    <w:rsid w:val="00D45A65"/>
    <w:rsid w:val="00D50F37"/>
    <w:rsid w:val="00D53250"/>
    <w:rsid w:val="00D54FEA"/>
    <w:rsid w:val="00D55193"/>
    <w:rsid w:val="00D56395"/>
    <w:rsid w:val="00D57755"/>
    <w:rsid w:val="00D57E87"/>
    <w:rsid w:val="00D60D25"/>
    <w:rsid w:val="00D61CB5"/>
    <w:rsid w:val="00D63F44"/>
    <w:rsid w:val="00D641B1"/>
    <w:rsid w:val="00D643B0"/>
    <w:rsid w:val="00D675B3"/>
    <w:rsid w:val="00D703AD"/>
    <w:rsid w:val="00D72580"/>
    <w:rsid w:val="00D72772"/>
    <w:rsid w:val="00D760E3"/>
    <w:rsid w:val="00D80286"/>
    <w:rsid w:val="00D8119B"/>
    <w:rsid w:val="00D84D58"/>
    <w:rsid w:val="00D863FD"/>
    <w:rsid w:val="00D9118D"/>
    <w:rsid w:val="00D9377D"/>
    <w:rsid w:val="00D94136"/>
    <w:rsid w:val="00D96D5D"/>
    <w:rsid w:val="00DA0B9C"/>
    <w:rsid w:val="00DA0CAE"/>
    <w:rsid w:val="00DA44DB"/>
    <w:rsid w:val="00DA58D2"/>
    <w:rsid w:val="00DB24CC"/>
    <w:rsid w:val="00DB5770"/>
    <w:rsid w:val="00DC101B"/>
    <w:rsid w:val="00DC15CE"/>
    <w:rsid w:val="00DC1E5D"/>
    <w:rsid w:val="00DC3DC5"/>
    <w:rsid w:val="00DC5664"/>
    <w:rsid w:val="00DC566C"/>
    <w:rsid w:val="00DC5B24"/>
    <w:rsid w:val="00DC64D3"/>
    <w:rsid w:val="00DC651D"/>
    <w:rsid w:val="00DD4AB3"/>
    <w:rsid w:val="00DD4F48"/>
    <w:rsid w:val="00DD4FE9"/>
    <w:rsid w:val="00DD687B"/>
    <w:rsid w:val="00DD7B4F"/>
    <w:rsid w:val="00DE0504"/>
    <w:rsid w:val="00DE437B"/>
    <w:rsid w:val="00DE4CFC"/>
    <w:rsid w:val="00DE5677"/>
    <w:rsid w:val="00DE56F5"/>
    <w:rsid w:val="00DE63D7"/>
    <w:rsid w:val="00DF54A3"/>
    <w:rsid w:val="00DF5910"/>
    <w:rsid w:val="00DF6B09"/>
    <w:rsid w:val="00DF73E1"/>
    <w:rsid w:val="00E00801"/>
    <w:rsid w:val="00E01C8F"/>
    <w:rsid w:val="00E02911"/>
    <w:rsid w:val="00E0419B"/>
    <w:rsid w:val="00E05CC6"/>
    <w:rsid w:val="00E1091F"/>
    <w:rsid w:val="00E1104A"/>
    <w:rsid w:val="00E161D4"/>
    <w:rsid w:val="00E17B19"/>
    <w:rsid w:val="00E17BC9"/>
    <w:rsid w:val="00E21B7A"/>
    <w:rsid w:val="00E21BCC"/>
    <w:rsid w:val="00E22DA9"/>
    <w:rsid w:val="00E23066"/>
    <w:rsid w:val="00E242A4"/>
    <w:rsid w:val="00E25429"/>
    <w:rsid w:val="00E25F1E"/>
    <w:rsid w:val="00E268C2"/>
    <w:rsid w:val="00E322B8"/>
    <w:rsid w:val="00E32326"/>
    <w:rsid w:val="00E32C15"/>
    <w:rsid w:val="00E33E63"/>
    <w:rsid w:val="00E3436E"/>
    <w:rsid w:val="00E347C2"/>
    <w:rsid w:val="00E37B47"/>
    <w:rsid w:val="00E40536"/>
    <w:rsid w:val="00E4117E"/>
    <w:rsid w:val="00E417BC"/>
    <w:rsid w:val="00E473EA"/>
    <w:rsid w:val="00E5025A"/>
    <w:rsid w:val="00E50BF8"/>
    <w:rsid w:val="00E551B1"/>
    <w:rsid w:val="00E56467"/>
    <w:rsid w:val="00E57436"/>
    <w:rsid w:val="00E62E36"/>
    <w:rsid w:val="00E6356D"/>
    <w:rsid w:val="00E63FA3"/>
    <w:rsid w:val="00E64404"/>
    <w:rsid w:val="00E6483E"/>
    <w:rsid w:val="00E666F7"/>
    <w:rsid w:val="00E67875"/>
    <w:rsid w:val="00E71AD1"/>
    <w:rsid w:val="00E730A6"/>
    <w:rsid w:val="00E73E11"/>
    <w:rsid w:val="00E76AB9"/>
    <w:rsid w:val="00E77A9D"/>
    <w:rsid w:val="00E77EB3"/>
    <w:rsid w:val="00E8179B"/>
    <w:rsid w:val="00E817EC"/>
    <w:rsid w:val="00E81A2E"/>
    <w:rsid w:val="00E8334E"/>
    <w:rsid w:val="00E84FBC"/>
    <w:rsid w:val="00E8676E"/>
    <w:rsid w:val="00E8799D"/>
    <w:rsid w:val="00E943DC"/>
    <w:rsid w:val="00EA07B0"/>
    <w:rsid w:val="00EA34C2"/>
    <w:rsid w:val="00EA51DA"/>
    <w:rsid w:val="00EA68FA"/>
    <w:rsid w:val="00EB05D8"/>
    <w:rsid w:val="00EB089E"/>
    <w:rsid w:val="00EB0DBF"/>
    <w:rsid w:val="00EB0F3F"/>
    <w:rsid w:val="00EB14B0"/>
    <w:rsid w:val="00EB2A0E"/>
    <w:rsid w:val="00EB3A71"/>
    <w:rsid w:val="00EB5317"/>
    <w:rsid w:val="00EB54DE"/>
    <w:rsid w:val="00EC1366"/>
    <w:rsid w:val="00EC307D"/>
    <w:rsid w:val="00EC3DFE"/>
    <w:rsid w:val="00EC7085"/>
    <w:rsid w:val="00ED103A"/>
    <w:rsid w:val="00ED33C9"/>
    <w:rsid w:val="00ED5433"/>
    <w:rsid w:val="00ED61F5"/>
    <w:rsid w:val="00ED6EB1"/>
    <w:rsid w:val="00EE07BF"/>
    <w:rsid w:val="00EE0FC0"/>
    <w:rsid w:val="00EE25E6"/>
    <w:rsid w:val="00EE3E04"/>
    <w:rsid w:val="00EE449A"/>
    <w:rsid w:val="00EE5884"/>
    <w:rsid w:val="00EE7DFA"/>
    <w:rsid w:val="00EF1EB7"/>
    <w:rsid w:val="00EF2A89"/>
    <w:rsid w:val="00EF3328"/>
    <w:rsid w:val="00F003F8"/>
    <w:rsid w:val="00F04E42"/>
    <w:rsid w:val="00F074A7"/>
    <w:rsid w:val="00F15C77"/>
    <w:rsid w:val="00F1758B"/>
    <w:rsid w:val="00F2246F"/>
    <w:rsid w:val="00F25601"/>
    <w:rsid w:val="00F273AC"/>
    <w:rsid w:val="00F277BC"/>
    <w:rsid w:val="00F30280"/>
    <w:rsid w:val="00F30460"/>
    <w:rsid w:val="00F30DF2"/>
    <w:rsid w:val="00F310B6"/>
    <w:rsid w:val="00F324A6"/>
    <w:rsid w:val="00F3281C"/>
    <w:rsid w:val="00F329F4"/>
    <w:rsid w:val="00F33822"/>
    <w:rsid w:val="00F37694"/>
    <w:rsid w:val="00F42B52"/>
    <w:rsid w:val="00F42C63"/>
    <w:rsid w:val="00F4562F"/>
    <w:rsid w:val="00F47032"/>
    <w:rsid w:val="00F52EAD"/>
    <w:rsid w:val="00F550D2"/>
    <w:rsid w:val="00F604A3"/>
    <w:rsid w:val="00F64778"/>
    <w:rsid w:val="00F67A47"/>
    <w:rsid w:val="00F67BA9"/>
    <w:rsid w:val="00F67FF1"/>
    <w:rsid w:val="00F70622"/>
    <w:rsid w:val="00F7177F"/>
    <w:rsid w:val="00F72A26"/>
    <w:rsid w:val="00F74BCF"/>
    <w:rsid w:val="00F76BF3"/>
    <w:rsid w:val="00F86711"/>
    <w:rsid w:val="00F875C5"/>
    <w:rsid w:val="00F90E88"/>
    <w:rsid w:val="00F94631"/>
    <w:rsid w:val="00FA212A"/>
    <w:rsid w:val="00FA6343"/>
    <w:rsid w:val="00FA6F0A"/>
    <w:rsid w:val="00FA78C3"/>
    <w:rsid w:val="00FB337F"/>
    <w:rsid w:val="00FB44E8"/>
    <w:rsid w:val="00FB4722"/>
    <w:rsid w:val="00FB49E0"/>
    <w:rsid w:val="00FB7653"/>
    <w:rsid w:val="00FC32B8"/>
    <w:rsid w:val="00FC3E4B"/>
    <w:rsid w:val="00FC74A4"/>
    <w:rsid w:val="00FC7EA3"/>
    <w:rsid w:val="00FD1B34"/>
    <w:rsid w:val="00FD4170"/>
    <w:rsid w:val="00FD42F7"/>
    <w:rsid w:val="00FD4C2A"/>
    <w:rsid w:val="00FD584A"/>
    <w:rsid w:val="00FD6112"/>
    <w:rsid w:val="00FD6EA9"/>
    <w:rsid w:val="00FD7EA2"/>
    <w:rsid w:val="00FD7F39"/>
    <w:rsid w:val="00FE4122"/>
    <w:rsid w:val="00FE47B4"/>
    <w:rsid w:val="00FE6E4B"/>
    <w:rsid w:val="00FF22F3"/>
    <w:rsid w:val="00FF392E"/>
    <w:rsid w:val="00FF4D8A"/>
    <w:rsid w:val="00FF53B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0B16850"/>
  <w15:docId w15:val="{384257B5-C63D-48A3-9107-E2132C41D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4418E1"/>
    <w:pPr>
      <w:suppressAutoHyphens/>
    </w:pPr>
    <w:rPr>
      <w:rFonts w:eastAsia="Calibri"/>
      <w:sz w:val="24"/>
      <w:szCs w:val="24"/>
      <w:lang w:eastAsia="zh-CN"/>
    </w:rPr>
  </w:style>
  <w:style w:type="paragraph" w:styleId="1">
    <w:name w:val="heading 1"/>
    <w:basedOn w:val="a0"/>
    <w:next w:val="a0"/>
    <w:link w:val="10"/>
    <w:qFormat/>
    <w:rsid w:val="00873813"/>
    <w:pPr>
      <w:keepNext/>
      <w:suppressAutoHyphens w:val="0"/>
      <w:spacing w:before="120" w:after="120"/>
      <w:jc w:val="center"/>
      <w:outlineLvl w:val="0"/>
    </w:pPr>
    <w:rPr>
      <w:rFonts w:eastAsia="Times New Roman"/>
      <w:b/>
      <w:spacing w:val="20"/>
      <w:kern w:val="28"/>
      <w:sz w:val="20"/>
      <w:szCs w:val="20"/>
      <w:lang w:val="x-none" w:eastAsia="x-none"/>
    </w:rPr>
  </w:style>
  <w:style w:type="paragraph" w:styleId="2">
    <w:name w:val="heading 2"/>
    <w:aliases w:val="H2,R2,H21,H22,H211,H23,H212,H24,H213,H25,H214,H26,H215,H27,H216,H28,H217,H29,H218,H210,H219,H220,H2110,H221,H2111,H231,H2121,H241,H2131,H251,H2141,H261,H2151,2,heading 2,UNDERRUBRIK 1-2,Titolo Sottosezione,h2,hh,Head 2,l2"/>
    <w:basedOn w:val="a0"/>
    <w:next w:val="a0"/>
    <w:link w:val="20"/>
    <w:uiPriority w:val="9"/>
    <w:qFormat/>
    <w:pPr>
      <w:keepNext/>
      <w:keepLines/>
      <w:numPr>
        <w:ilvl w:val="1"/>
        <w:numId w:val="1"/>
      </w:numPr>
      <w:spacing w:before="200"/>
      <w:outlineLvl w:val="1"/>
    </w:pPr>
    <w:rPr>
      <w:rFonts w:ascii="Cambria" w:hAnsi="Cambria"/>
      <w:b/>
      <w:bCs/>
      <w:color w:val="4F81BD"/>
      <w:sz w:val="26"/>
      <w:szCs w:val="26"/>
      <w:lang w:val="x-none"/>
    </w:rPr>
  </w:style>
  <w:style w:type="paragraph" w:styleId="3">
    <w:name w:val="heading 3"/>
    <w:basedOn w:val="a0"/>
    <w:next w:val="a0"/>
    <w:link w:val="30"/>
    <w:uiPriority w:val="9"/>
    <w:qFormat/>
    <w:pPr>
      <w:keepNext/>
      <w:numPr>
        <w:ilvl w:val="2"/>
        <w:numId w:val="1"/>
      </w:numPr>
      <w:jc w:val="center"/>
      <w:outlineLvl w:val="2"/>
    </w:pPr>
    <w:rPr>
      <w:b/>
      <w:lang w:val="x-none"/>
    </w:rPr>
  </w:style>
  <w:style w:type="paragraph" w:styleId="4">
    <w:name w:val="heading 4"/>
    <w:basedOn w:val="a0"/>
    <w:next w:val="a0"/>
    <w:link w:val="40"/>
    <w:qFormat/>
    <w:rsid w:val="00873813"/>
    <w:pPr>
      <w:keepNext/>
      <w:suppressAutoHyphens w:val="0"/>
      <w:spacing w:before="120" w:after="120"/>
      <w:jc w:val="both"/>
      <w:outlineLvl w:val="3"/>
    </w:pPr>
    <w:rPr>
      <w:rFonts w:ascii="Arial" w:eastAsia="Times New Roman" w:hAnsi="Arial"/>
      <w:b/>
      <w:i/>
      <w:spacing w:val="20"/>
      <w:sz w:val="20"/>
      <w:szCs w:val="20"/>
      <w:lang w:val="x-none" w:eastAsia="x-none"/>
    </w:rPr>
  </w:style>
  <w:style w:type="paragraph" w:styleId="5">
    <w:name w:val="heading 5"/>
    <w:basedOn w:val="a0"/>
    <w:next w:val="a0"/>
    <w:link w:val="50"/>
    <w:qFormat/>
    <w:rsid w:val="00873813"/>
    <w:pPr>
      <w:suppressAutoHyphens w:val="0"/>
      <w:spacing w:before="240" w:after="60"/>
      <w:jc w:val="both"/>
      <w:outlineLvl w:val="4"/>
    </w:pPr>
    <w:rPr>
      <w:rFonts w:eastAsia="Times New Roman"/>
      <w:b/>
      <w:bCs/>
      <w:i/>
      <w:iCs/>
      <w:spacing w:val="20"/>
      <w:sz w:val="26"/>
      <w:szCs w:val="26"/>
      <w:lang w:val="x-none" w:eastAsia="x-none"/>
    </w:rPr>
  </w:style>
  <w:style w:type="paragraph" w:styleId="6">
    <w:name w:val="heading 6"/>
    <w:basedOn w:val="a0"/>
    <w:next w:val="a0"/>
    <w:uiPriority w:val="9"/>
    <w:qFormat/>
    <w:pPr>
      <w:keepNext/>
      <w:numPr>
        <w:ilvl w:val="5"/>
        <w:numId w:val="1"/>
      </w:numPr>
      <w:jc w:val="center"/>
      <w:outlineLvl w:val="5"/>
    </w:pPr>
    <w:rPr>
      <w:b/>
      <w:bCs/>
      <w:sz w:val="56"/>
      <w:szCs w:val="20"/>
      <w:lang w:val="en-US"/>
    </w:rPr>
  </w:style>
  <w:style w:type="paragraph" w:styleId="7">
    <w:name w:val="heading 7"/>
    <w:basedOn w:val="a0"/>
    <w:next w:val="a0"/>
    <w:link w:val="70"/>
    <w:qFormat/>
    <w:rsid w:val="00873813"/>
    <w:pPr>
      <w:suppressAutoHyphens w:val="0"/>
      <w:spacing w:before="240" w:after="60"/>
      <w:jc w:val="both"/>
      <w:outlineLvl w:val="6"/>
    </w:pPr>
    <w:rPr>
      <w:rFonts w:eastAsia="Times New Roman"/>
      <w:spacing w:val="20"/>
      <w:sz w:val="20"/>
      <w:lang w:val="x-none" w:eastAsia="x-none"/>
    </w:rPr>
  </w:style>
  <w:style w:type="paragraph" w:styleId="8">
    <w:name w:val="heading 8"/>
    <w:basedOn w:val="a0"/>
    <w:next w:val="a0"/>
    <w:link w:val="80"/>
    <w:qFormat/>
    <w:rsid w:val="00873813"/>
    <w:pPr>
      <w:suppressAutoHyphens w:val="0"/>
      <w:spacing w:before="240" w:after="60"/>
      <w:jc w:val="both"/>
      <w:outlineLvl w:val="7"/>
    </w:pPr>
    <w:rPr>
      <w:rFonts w:eastAsia="Times New Roman"/>
      <w:i/>
      <w:iCs/>
      <w:spacing w:val="20"/>
      <w:sz w:val="20"/>
      <w:lang w:val="x-none" w:eastAsia="x-none"/>
    </w:rPr>
  </w:style>
  <w:style w:type="paragraph" w:styleId="9">
    <w:name w:val="heading 9"/>
    <w:basedOn w:val="a0"/>
    <w:next w:val="a0"/>
    <w:link w:val="90"/>
    <w:qFormat/>
    <w:rsid w:val="00873813"/>
    <w:pPr>
      <w:suppressAutoHyphens w:val="0"/>
      <w:spacing w:before="240" w:after="60"/>
      <w:jc w:val="both"/>
      <w:outlineLvl w:val="8"/>
    </w:pPr>
    <w:rPr>
      <w:rFonts w:ascii="Arial" w:eastAsia="Times New Roman" w:hAnsi="Arial"/>
      <w:spacing w:val="20"/>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Pr>
      <w:rFonts w:cs="Times New Roman"/>
      <w:b w:val="0"/>
      <w:sz w:val="24"/>
      <w:szCs w:val="24"/>
    </w:rPr>
  </w:style>
  <w:style w:type="character" w:customStyle="1" w:styleId="WW8Num1z1">
    <w:name w:val="WW8Num1z1"/>
    <w:rPr>
      <w:rFonts w:ascii="Symbol" w:hAnsi="Symbol" w:cs="Symbol"/>
    </w:rPr>
  </w:style>
  <w:style w:type="character" w:customStyle="1" w:styleId="WW8Num1z2">
    <w:name w:val="WW8Num1z2"/>
    <w:rPr>
      <w:rFonts w:ascii="Times New Roman" w:hAnsi="Times New Roman" w:cs="Times New Roman"/>
    </w:rPr>
  </w:style>
  <w:style w:type="character" w:customStyle="1" w:styleId="WW8Num1z4">
    <w:name w:val="WW8Num1z4"/>
    <w:rPr>
      <w:rFonts w:ascii="Courier New" w:hAnsi="Courier New" w:cs="Courier New"/>
    </w:rPr>
  </w:style>
  <w:style w:type="character" w:customStyle="1" w:styleId="WW8Num1z5">
    <w:name w:val="WW8Num1z5"/>
    <w:rPr>
      <w:rFonts w:ascii="Wingdings" w:hAnsi="Wingdings" w:cs="Wingdings"/>
    </w:rPr>
  </w:style>
  <w:style w:type="character" w:customStyle="1" w:styleId="WW8Num2z0">
    <w:name w:val="WW8Num2z0"/>
    <w:rPr>
      <w:rFonts w:ascii="Times New Roman" w:eastAsia="Times New Roman" w:hAnsi="Times New Roman" w:cs="Times New Roman"/>
      <w:u w:val="none"/>
    </w:rPr>
  </w:style>
  <w:style w:type="character" w:customStyle="1" w:styleId="WW8Num2z1">
    <w:name w:val="WW8Num2z1"/>
    <w:rPr>
      <w:rFonts w:cs="Times New Roman"/>
    </w:rPr>
  </w:style>
  <w:style w:type="character" w:customStyle="1" w:styleId="WW8Num3z0">
    <w:name w:val="WW8Num3z0"/>
    <w:rPr>
      <w:rFonts w:ascii="Times New Roman" w:hAnsi="Times New Roman"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cs="Times New Roman"/>
      <w:b w:val="0"/>
      <w:sz w:val="24"/>
      <w:szCs w:val="24"/>
    </w:rPr>
  </w:style>
  <w:style w:type="character" w:customStyle="1" w:styleId="WW8Num4z1">
    <w:name w:val="WW8Num4z1"/>
    <w:rPr>
      <w:rFonts w:ascii="Symbol" w:hAnsi="Symbol" w:cs="Symbol"/>
    </w:rPr>
  </w:style>
  <w:style w:type="character" w:customStyle="1" w:styleId="WW8Num4z2">
    <w:name w:val="WW8Num4z2"/>
    <w:rPr>
      <w:rFonts w:ascii="Times New Roman" w:hAnsi="Times New Roman" w:cs="Times New Roman"/>
    </w:rPr>
  </w:style>
  <w:style w:type="character" w:customStyle="1" w:styleId="WW8Num4z4">
    <w:name w:val="WW8Num4z4"/>
    <w:rPr>
      <w:rFonts w:ascii="Courier New" w:hAnsi="Courier New" w:cs="Courier New"/>
    </w:rPr>
  </w:style>
  <w:style w:type="character" w:customStyle="1" w:styleId="WW8Num4z5">
    <w:name w:val="WW8Num4z5"/>
    <w:rPr>
      <w:rFonts w:ascii="Wingdings" w:hAnsi="Wingdings" w:cs="Wingdings"/>
    </w:rPr>
  </w:style>
  <w:style w:type="character" w:customStyle="1" w:styleId="WW8Num5z0">
    <w:name w:val="WW8Num5z0"/>
  </w:style>
  <w:style w:type="character" w:customStyle="1" w:styleId="WW8Num5z1">
    <w:name w:val="WW8Num5z1"/>
    <w:rPr>
      <w:rFonts w:ascii="Times New Roman" w:hAnsi="Times New Roman" w:cs="Times New Roman"/>
      <w:bCs w:val="0"/>
      <w:color w:val="auto"/>
      <w:sz w:val="22"/>
      <w:szCs w:val="22"/>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5z4">
    <w:name w:val="WW8Num5z4"/>
    <w:rPr>
      <w:rFonts w:ascii="Courier New" w:hAnsi="Courier New" w:cs="Courier New"/>
    </w:rPr>
  </w:style>
  <w:style w:type="character" w:customStyle="1" w:styleId="WW8Num6z0">
    <w:name w:val="WW8Num6z0"/>
    <w:rPr>
      <w:rFonts w:cs="Times New Roman"/>
    </w:rPr>
  </w:style>
  <w:style w:type="character" w:customStyle="1" w:styleId="WW8Num7z0">
    <w:name w:val="WW8Num7z0"/>
    <w:rPr>
      <w:rFonts w:cs="Times New Roman"/>
    </w:rPr>
  </w:style>
  <w:style w:type="character" w:customStyle="1" w:styleId="WW8Num8z0">
    <w:name w:val="WW8Num8z0"/>
    <w:rPr>
      <w:rFonts w:cs="Times New Roman"/>
    </w:rPr>
  </w:style>
  <w:style w:type="character" w:customStyle="1" w:styleId="WW8Num9z0">
    <w:name w:val="WW8Num9z0"/>
    <w:rPr>
      <w:rFonts w:cs="Times New Roman"/>
    </w:rPr>
  </w:style>
  <w:style w:type="character" w:customStyle="1" w:styleId="WW8Num10z0">
    <w:name w:val="WW8Num10z0"/>
    <w:rPr>
      <w:rFonts w:ascii="Symbol" w:hAnsi="Symbol" w:cs="Symbol"/>
    </w:rPr>
  </w:style>
  <w:style w:type="character" w:customStyle="1" w:styleId="WW8Num10z1">
    <w:name w:val="WW8Num10z1"/>
    <w:rPr>
      <w:rFonts w:cs="Times New Roman"/>
    </w:rPr>
  </w:style>
  <w:style w:type="character" w:customStyle="1" w:styleId="WW8Num11z0">
    <w:name w:val="WW8Num11z0"/>
    <w:rPr>
      <w:rFonts w:cs="Times New Roman"/>
    </w:rPr>
  </w:style>
  <w:style w:type="character" w:customStyle="1" w:styleId="WW8Num12z0">
    <w:name w:val="WW8Num12z0"/>
    <w:rPr>
      <w:rFonts w:cs="Times New Roman"/>
    </w:rPr>
  </w:style>
  <w:style w:type="character" w:customStyle="1" w:styleId="WW8Num13z0">
    <w:name w:val="WW8Num13z0"/>
    <w:rPr>
      <w:rFonts w:cs="Times New Roman"/>
      <w:color w:val="auto"/>
    </w:rPr>
  </w:style>
  <w:style w:type="character" w:customStyle="1" w:styleId="WW8Num13z1">
    <w:name w:val="WW8Num13z1"/>
    <w:rPr>
      <w:rFonts w:cs="Times New Roman"/>
    </w:rPr>
  </w:style>
  <w:style w:type="character" w:customStyle="1" w:styleId="WW8Num14z0">
    <w:name w:val="WW8Num14z0"/>
    <w:rPr>
      <w:rFonts w:ascii="Symbol" w:hAnsi="Symbol" w:cs="Symbol"/>
      <w:sz w:val="22"/>
      <w:szCs w:val="22"/>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cs="Times New Roman"/>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rPr>
      <w:rFonts w:cs="Times New Roman"/>
    </w:rPr>
  </w:style>
  <w:style w:type="character" w:customStyle="1" w:styleId="WW8Num17z1">
    <w:name w:val="WW8Num17z1"/>
    <w:rPr>
      <w:rFonts w:ascii="Symbol" w:hAnsi="Symbol" w:cs="Symbol"/>
    </w:rPr>
  </w:style>
  <w:style w:type="character" w:customStyle="1" w:styleId="WW8Num17z2">
    <w:name w:val="WW8Num17z2"/>
    <w:rPr>
      <w:rFonts w:ascii="Times New Roman" w:eastAsia="Times New Roman" w:hAnsi="Times New Roman" w:cs="Times New Roman"/>
    </w:rPr>
  </w:style>
  <w:style w:type="character" w:customStyle="1" w:styleId="WW8Num17z4">
    <w:name w:val="WW8Num17z4"/>
    <w:rPr>
      <w:rFonts w:ascii="Courier New" w:hAnsi="Courier New" w:cs="Courier New"/>
    </w:rPr>
  </w:style>
  <w:style w:type="character" w:customStyle="1" w:styleId="WW8Num17z5">
    <w:name w:val="WW8Num17z5"/>
    <w:rPr>
      <w:rFonts w:ascii="Wingdings" w:hAnsi="Wingdings" w:cs="Wingdings"/>
    </w:rPr>
  </w:style>
  <w:style w:type="character" w:customStyle="1" w:styleId="WW8Num18z0">
    <w:name w:val="WW8Num18z0"/>
    <w:rPr>
      <w:rFonts w:ascii="Times New Roman" w:eastAsia="Times New Roman" w:hAnsi="Times New Roman"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rPr>
      <w:rFonts w:cs="Times New Roman"/>
      <w:color w:val="000000"/>
      <w:szCs w:val="20"/>
      <w:lang w:eastAsia="en-US"/>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11">
    <w:name w:val="Основной шрифт абзаца1"/>
  </w:style>
  <w:style w:type="character" w:customStyle="1" w:styleId="Heading3Char">
    <w:name w:val="Heading 3 Char"/>
    <w:rPr>
      <w:rFonts w:ascii="Times New Roman" w:hAnsi="Times New Roman" w:cs="Times New Roman"/>
      <w:b/>
      <w:sz w:val="24"/>
      <w:szCs w:val="24"/>
      <w:lang w:val="uk-UA"/>
    </w:rPr>
  </w:style>
  <w:style w:type="character" w:customStyle="1" w:styleId="Heading6Char">
    <w:name w:val="Heading 6 Char"/>
    <w:rPr>
      <w:rFonts w:ascii="Times New Roman" w:hAnsi="Times New Roman" w:cs="Times New Roman"/>
      <w:b/>
      <w:bCs/>
      <w:sz w:val="20"/>
      <w:szCs w:val="20"/>
      <w:lang w:val="en-US"/>
    </w:rPr>
  </w:style>
  <w:style w:type="character" w:customStyle="1" w:styleId="BodyTextIndent2Char">
    <w:name w:val="Body Text Indent 2 Char"/>
    <w:rPr>
      <w:rFonts w:ascii="Times New Roman" w:hAnsi="Times New Roman" w:cs="Times New Roman"/>
      <w:sz w:val="20"/>
      <w:szCs w:val="20"/>
      <w:lang w:val="uk-UA"/>
    </w:rPr>
  </w:style>
  <w:style w:type="character" w:customStyle="1" w:styleId="BodyTextChar">
    <w:name w:val="Body Text Char"/>
    <w:rPr>
      <w:rFonts w:ascii="Times New Roman" w:hAnsi="Times New Roman" w:cs="Times New Roman"/>
      <w:sz w:val="24"/>
      <w:szCs w:val="24"/>
      <w:lang w:val="uk-UA"/>
    </w:rPr>
  </w:style>
  <w:style w:type="character" w:customStyle="1" w:styleId="BodyText3Char">
    <w:name w:val="Body Text 3 Char"/>
    <w:rPr>
      <w:rFonts w:ascii="Times New Roman" w:hAnsi="Times New Roman" w:cs="Times New Roman"/>
      <w:sz w:val="16"/>
      <w:szCs w:val="16"/>
      <w:lang w:val="uk-UA"/>
    </w:rPr>
  </w:style>
  <w:style w:type="character" w:customStyle="1" w:styleId="BodyText2Char">
    <w:name w:val="Body Text 2 Char"/>
    <w:rPr>
      <w:rFonts w:ascii="Times New Roman" w:hAnsi="Times New Roman" w:cs="Times New Roman"/>
      <w:sz w:val="24"/>
      <w:szCs w:val="24"/>
      <w:lang w:val="uk-UA"/>
    </w:rPr>
  </w:style>
  <w:style w:type="character" w:customStyle="1" w:styleId="BodyTextIndentChar">
    <w:name w:val="Body Text Indent Char"/>
    <w:rPr>
      <w:rFonts w:ascii="Times New Roman" w:hAnsi="Times New Roman" w:cs="Times New Roman"/>
      <w:sz w:val="24"/>
      <w:szCs w:val="24"/>
      <w:lang w:val="uk-UA"/>
    </w:rPr>
  </w:style>
  <w:style w:type="character" w:customStyle="1" w:styleId="FooterChar">
    <w:name w:val="Footer Char"/>
    <w:rPr>
      <w:rFonts w:ascii="Times New Roman" w:hAnsi="Times New Roman" w:cs="Times New Roman"/>
      <w:sz w:val="24"/>
      <w:szCs w:val="24"/>
      <w:lang w:val="uk-UA"/>
    </w:rPr>
  </w:style>
  <w:style w:type="character" w:styleId="a4">
    <w:name w:val="page number"/>
    <w:rPr>
      <w:rFonts w:cs="Times New Roman"/>
    </w:rPr>
  </w:style>
  <w:style w:type="character" w:styleId="a5">
    <w:name w:val="Hyperlink"/>
    <w:rPr>
      <w:color w:val="0000FF"/>
      <w:u w:val="single"/>
    </w:rPr>
  </w:style>
  <w:style w:type="character" w:customStyle="1" w:styleId="apple-converted-space">
    <w:name w:val="apple-converted-space"/>
  </w:style>
  <w:style w:type="character" w:customStyle="1" w:styleId="BalloonTextChar">
    <w:name w:val="Balloon Text Char"/>
    <w:rPr>
      <w:rFonts w:ascii="Tahoma" w:hAnsi="Tahoma" w:cs="Tahoma"/>
      <w:sz w:val="16"/>
      <w:szCs w:val="16"/>
      <w:lang w:val="uk-UA"/>
    </w:rPr>
  </w:style>
  <w:style w:type="character" w:customStyle="1" w:styleId="Heading2Char">
    <w:name w:val="Heading 2 Char"/>
    <w:rPr>
      <w:rFonts w:ascii="Cambria" w:hAnsi="Cambria" w:cs="Times New Roman"/>
      <w:b/>
      <w:bCs/>
      <w:color w:val="4F81BD"/>
      <w:sz w:val="26"/>
      <w:szCs w:val="26"/>
      <w:lang w:val="uk-UA"/>
    </w:rPr>
  </w:style>
  <w:style w:type="character" w:customStyle="1" w:styleId="HeaderChar">
    <w:name w:val="Header Char"/>
    <w:rPr>
      <w:rFonts w:ascii="Times New Roman" w:hAnsi="Times New Roman" w:cs="Times New Roman"/>
      <w:spacing w:val="20"/>
      <w:sz w:val="20"/>
      <w:szCs w:val="20"/>
      <w:lang w:val="x-none"/>
    </w:rPr>
  </w:style>
  <w:style w:type="character" w:customStyle="1" w:styleId="FootnoteTextChar">
    <w:name w:val="Footnote Text Char"/>
    <w:uiPriority w:val="99"/>
    <w:rPr>
      <w:rFonts w:ascii="Times New Roman" w:hAnsi="Times New Roman" w:cs="Times New Roman"/>
      <w:spacing w:val="20"/>
      <w:sz w:val="20"/>
      <w:szCs w:val="20"/>
      <w:lang w:val="x-none"/>
    </w:rPr>
  </w:style>
  <w:style w:type="character" w:customStyle="1" w:styleId="a6">
    <w:name w:val="Символ сноски"/>
    <w:rPr>
      <w:vertAlign w:val="superscript"/>
    </w:rPr>
  </w:style>
  <w:style w:type="character" w:customStyle="1" w:styleId="12">
    <w:name w:val="Знак примечания1"/>
    <w:rPr>
      <w:rFonts w:cs="Times New Roman"/>
      <w:sz w:val="16"/>
      <w:szCs w:val="16"/>
    </w:rPr>
  </w:style>
  <w:style w:type="character" w:customStyle="1" w:styleId="CommentTextChar">
    <w:name w:val="Comment Text Char"/>
    <w:rPr>
      <w:rFonts w:ascii="Times New Roman" w:hAnsi="Times New Roman" w:cs="Times New Roman"/>
      <w:sz w:val="20"/>
      <w:szCs w:val="20"/>
      <w:lang w:val="uk-UA"/>
    </w:rPr>
  </w:style>
  <w:style w:type="paragraph" w:customStyle="1" w:styleId="13">
    <w:name w:val="Заголовок1"/>
    <w:basedOn w:val="a0"/>
    <w:next w:val="a7"/>
    <w:pPr>
      <w:keepNext/>
      <w:spacing w:before="240" w:after="120"/>
    </w:pPr>
    <w:rPr>
      <w:rFonts w:ascii="Arial" w:eastAsia="Microsoft YaHei" w:hAnsi="Arial" w:cs="Mangal"/>
      <w:sz w:val="28"/>
      <w:szCs w:val="28"/>
    </w:rPr>
  </w:style>
  <w:style w:type="paragraph" w:styleId="a7">
    <w:name w:val="Body Text"/>
    <w:basedOn w:val="a0"/>
    <w:link w:val="a8"/>
    <w:pPr>
      <w:spacing w:after="120"/>
    </w:pPr>
  </w:style>
  <w:style w:type="paragraph" w:styleId="a9">
    <w:name w:val="List"/>
    <w:basedOn w:val="a7"/>
    <w:rPr>
      <w:rFonts w:cs="Mangal"/>
    </w:rPr>
  </w:style>
  <w:style w:type="paragraph" w:styleId="aa">
    <w:name w:val="caption"/>
    <w:basedOn w:val="a0"/>
    <w:qFormat/>
    <w:pPr>
      <w:suppressLineNumbers/>
      <w:spacing w:before="120" w:after="120"/>
    </w:pPr>
    <w:rPr>
      <w:rFonts w:cs="Mangal"/>
      <w:i/>
      <w:iCs/>
    </w:rPr>
  </w:style>
  <w:style w:type="paragraph" w:customStyle="1" w:styleId="14">
    <w:name w:val="Указатель1"/>
    <w:basedOn w:val="a0"/>
    <w:pPr>
      <w:suppressLineNumbers/>
    </w:pPr>
    <w:rPr>
      <w:rFonts w:cs="Mangal"/>
    </w:rPr>
  </w:style>
  <w:style w:type="paragraph" w:customStyle="1" w:styleId="15">
    <w:name w:val="Цитата1"/>
    <w:basedOn w:val="a0"/>
    <w:pPr>
      <w:ind w:left="1620" w:right="1516"/>
      <w:jc w:val="both"/>
    </w:pPr>
  </w:style>
  <w:style w:type="paragraph" w:customStyle="1" w:styleId="21">
    <w:name w:val="Основной текст с отступом 21"/>
    <w:basedOn w:val="a0"/>
    <w:pPr>
      <w:ind w:firstLine="709"/>
      <w:jc w:val="both"/>
    </w:pPr>
    <w:rPr>
      <w:sz w:val="20"/>
      <w:szCs w:val="20"/>
    </w:rPr>
  </w:style>
  <w:style w:type="paragraph" w:customStyle="1" w:styleId="31">
    <w:name w:val="Основной текст 31"/>
    <w:basedOn w:val="a0"/>
    <w:pPr>
      <w:spacing w:after="120"/>
    </w:pPr>
    <w:rPr>
      <w:sz w:val="16"/>
      <w:szCs w:val="16"/>
    </w:rPr>
  </w:style>
  <w:style w:type="paragraph" w:customStyle="1" w:styleId="210">
    <w:name w:val="Основной текст 21"/>
    <w:basedOn w:val="a0"/>
    <w:pPr>
      <w:spacing w:before="120"/>
      <w:jc w:val="both"/>
    </w:pPr>
  </w:style>
  <w:style w:type="paragraph" w:styleId="ab">
    <w:name w:val="Body Text Indent"/>
    <w:basedOn w:val="a0"/>
    <w:link w:val="ac"/>
    <w:pPr>
      <w:spacing w:after="120"/>
      <w:ind w:left="360"/>
    </w:pPr>
  </w:style>
  <w:style w:type="paragraph" w:styleId="ad">
    <w:name w:val="footer"/>
    <w:basedOn w:val="a0"/>
    <w:link w:val="ae"/>
    <w:uiPriority w:val="99"/>
    <w:pPr>
      <w:tabs>
        <w:tab w:val="center" w:pos="4677"/>
        <w:tab w:val="right" w:pos="9355"/>
      </w:tabs>
    </w:pPr>
    <w:rPr>
      <w:lang w:val="x-none"/>
    </w:rPr>
  </w:style>
  <w:style w:type="paragraph" w:customStyle="1" w:styleId="ListParagraph1">
    <w:name w:val="List Paragraph1"/>
    <w:basedOn w:val="a0"/>
    <w:qFormat/>
    <w:pPr>
      <w:ind w:left="720"/>
    </w:pPr>
  </w:style>
  <w:style w:type="paragraph" w:customStyle="1" w:styleId="16">
    <w:name w:val="Абзац списка1"/>
    <w:basedOn w:val="a0"/>
    <w:pPr>
      <w:ind w:left="720"/>
    </w:pPr>
    <w:rPr>
      <w:kern w:val="1"/>
    </w:rPr>
  </w:style>
  <w:style w:type="paragraph" w:styleId="af">
    <w:name w:val="Balloon Text"/>
    <w:basedOn w:val="a0"/>
    <w:rPr>
      <w:rFonts w:ascii="Tahoma" w:hAnsi="Tahoma" w:cs="Tahoma"/>
      <w:sz w:val="16"/>
      <w:szCs w:val="16"/>
    </w:rPr>
  </w:style>
  <w:style w:type="paragraph" w:customStyle="1" w:styleId="BankNormal">
    <w:name w:val="BankNormal"/>
    <w:basedOn w:val="a0"/>
    <w:pPr>
      <w:widowControl w:val="0"/>
      <w:spacing w:after="240"/>
    </w:pPr>
    <w:rPr>
      <w:szCs w:val="20"/>
      <w:lang w:val="en-US"/>
    </w:rPr>
  </w:style>
  <w:style w:type="paragraph" w:customStyle="1" w:styleId="af0">
    <w:name w:val="Никакой"/>
    <w:basedOn w:val="a0"/>
    <w:rPr>
      <w:color w:val="000000"/>
      <w:spacing w:val="20"/>
      <w:sz w:val="20"/>
      <w:szCs w:val="20"/>
      <w:lang w:val="en-US"/>
    </w:rPr>
  </w:style>
  <w:style w:type="paragraph" w:styleId="af1">
    <w:name w:val="header"/>
    <w:basedOn w:val="a0"/>
    <w:pPr>
      <w:tabs>
        <w:tab w:val="center" w:pos="4677"/>
        <w:tab w:val="right" w:pos="9355"/>
      </w:tabs>
      <w:ind w:left="567"/>
      <w:jc w:val="both"/>
    </w:pPr>
    <w:rPr>
      <w:spacing w:val="20"/>
      <w:sz w:val="20"/>
      <w:szCs w:val="20"/>
      <w:lang w:val="ru-RU"/>
    </w:rPr>
  </w:style>
  <w:style w:type="paragraph" w:styleId="af2">
    <w:name w:val="footnote text"/>
    <w:aliases w:val="Fußnotentextf,Geneva 9,Font: Geneva 9,Boston 10,f,Footnote Text Blue,Podrozdział,Footnote Text Char Char,Fußnote,ALTS FOOTNOTE,ADB,single space,footnote text,fn,ft,FOOTNOTES,Footnote Text Char Char1,Ca,Текст виноски1"/>
    <w:basedOn w:val="a0"/>
    <w:link w:val="af3"/>
    <w:qFormat/>
    <w:pPr>
      <w:ind w:left="567"/>
      <w:jc w:val="both"/>
    </w:pPr>
    <w:rPr>
      <w:spacing w:val="20"/>
      <w:sz w:val="20"/>
      <w:szCs w:val="20"/>
      <w:lang w:val="ru-RU"/>
    </w:rPr>
  </w:style>
  <w:style w:type="paragraph" w:customStyle="1" w:styleId="17">
    <w:name w:val="Текст примечания1"/>
    <w:basedOn w:val="a0"/>
    <w:rPr>
      <w:sz w:val="20"/>
      <w:szCs w:val="20"/>
    </w:rPr>
  </w:style>
  <w:style w:type="paragraph" w:customStyle="1" w:styleId="af4">
    <w:name w:val="Содержимое врезки"/>
    <w:basedOn w:val="a0"/>
  </w:style>
  <w:style w:type="paragraph" w:customStyle="1" w:styleId="af5">
    <w:name w:val="Содержимое таблицы"/>
    <w:basedOn w:val="a0"/>
    <w:pPr>
      <w:suppressLineNumbers/>
    </w:pPr>
  </w:style>
  <w:style w:type="paragraph" w:customStyle="1" w:styleId="af6">
    <w:name w:val="Заголовок таблицы"/>
    <w:basedOn w:val="af5"/>
    <w:pPr>
      <w:jc w:val="center"/>
    </w:pPr>
    <w:rPr>
      <w:b/>
      <w:bCs/>
    </w:rPr>
  </w:style>
  <w:style w:type="character" w:styleId="af7">
    <w:name w:val="footnote reference"/>
    <w:aliases w:val="Footnote Reference Number,ftref,Footnote text Char Char Знак Char,Odwołanie przypisu Char Char Знак Char,Footnote Reference Superscript Char Char Знак Char,BVI fnr Char Char Знак Char,BVI fnr Car Car Char Char Знак Char,BVI fnr Char C"/>
    <w:link w:val="FootnotetextCharChar"/>
    <w:rsid w:val="009A50E2"/>
    <w:rPr>
      <w:vertAlign w:val="superscript"/>
    </w:rPr>
  </w:style>
  <w:style w:type="character" w:customStyle="1" w:styleId="10">
    <w:name w:val="Заголовок 1 Знак"/>
    <w:link w:val="1"/>
    <w:rsid w:val="00873813"/>
    <w:rPr>
      <w:b/>
      <w:spacing w:val="20"/>
      <w:kern w:val="28"/>
    </w:rPr>
  </w:style>
  <w:style w:type="character" w:customStyle="1" w:styleId="40">
    <w:name w:val="Заголовок 4 Знак"/>
    <w:link w:val="4"/>
    <w:rsid w:val="00873813"/>
    <w:rPr>
      <w:rFonts w:ascii="Arial" w:hAnsi="Arial"/>
      <w:b/>
      <w:i/>
      <w:spacing w:val="20"/>
    </w:rPr>
  </w:style>
  <w:style w:type="character" w:customStyle="1" w:styleId="50">
    <w:name w:val="Заголовок 5 Знак"/>
    <w:link w:val="5"/>
    <w:rsid w:val="00873813"/>
    <w:rPr>
      <w:b/>
      <w:bCs/>
      <w:i/>
      <w:iCs/>
      <w:spacing w:val="20"/>
      <w:sz w:val="26"/>
      <w:szCs w:val="26"/>
    </w:rPr>
  </w:style>
  <w:style w:type="character" w:customStyle="1" w:styleId="70">
    <w:name w:val="Заголовок 7 Знак"/>
    <w:link w:val="7"/>
    <w:rsid w:val="00873813"/>
    <w:rPr>
      <w:spacing w:val="20"/>
      <w:szCs w:val="24"/>
    </w:rPr>
  </w:style>
  <w:style w:type="character" w:customStyle="1" w:styleId="80">
    <w:name w:val="Заголовок 8 Знак"/>
    <w:link w:val="8"/>
    <w:rsid w:val="00873813"/>
    <w:rPr>
      <w:i/>
      <w:iCs/>
      <w:spacing w:val="20"/>
      <w:szCs w:val="24"/>
    </w:rPr>
  </w:style>
  <w:style w:type="character" w:customStyle="1" w:styleId="90">
    <w:name w:val="Заголовок 9 Знак"/>
    <w:link w:val="9"/>
    <w:rsid w:val="00873813"/>
    <w:rPr>
      <w:rFonts w:ascii="Arial" w:hAnsi="Arial" w:cs="Arial"/>
      <w:spacing w:val="20"/>
      <w:sz w:val="22"/>
      <w:szCs w:val="22"/>
    </w:rPr>
  </w:style>
  <w:style w:type="paragraph" w:customStyle="1" w:styleId="a">
    <w:name w:val="Список ненумерованный"/>
    <w:basedOn w:val="a0"/>
    <w:rsid w:val="00873813"/>
    <w:pPr>
      <w:numPr>
        <w:numId w:val="3"/>
      </w:numPr>
      <w:tabs>
        <w:tab w:val="clear" w:pos="1080"/>
        <w:tab w:val="num" w:pos="1077"/>
        <w:tab w:val="left" w:leader="dot" w:pos="6663"/>
      </w:tabs>
      <w:suppressAutoHyphens w:val="0"/>
      <w:ind w:left="6668" w:hanging="5954"/>
    </w:pPr>
    <w:rPr>
      <w:rFonts w:eastAsia="Times New Roman"/>
      <w:snapToGrid w:val="0"/>
      <w:spacing w:val="20"/>
      <w:sz w:val="20"/>
      <w:szCs w:val="20"/>
      <w:lang w:val="en-US" w:eastAsia="ru-RU"/>
    </w:rPr>
  </w:style>
  <w:style w:type="paragraph" w:styleId="af8">
    <w:name w:val="endnote text"/>
    <w:basedOn w:val="a0"/>
    <w:link w:val="af9"/>
    <w:rsid w:val="00D641B1"/>
    <w:rPr>
      <w:sz w:val="20"/>
      <w:szCs w:val="20"/>
    </w:rPr>
  </w:style>
  <w:style w:type="character" w:customStyle="1" w:styleId="af9">
    <w:name w:val="Текст кінцевої виноски Знак"/>
    <w:link w:val="af8"/>
    <w:rsid w:val="00D641B1"/>
    <w:rPr>
      <w:rFonts w:eastAsia="Calibri"/>
      <w:lang w:val="uk-UA" w:eastAsia="zh-CN"/>
    </w:rPr>
  </w:style>
  <w:style w:type="character" w:styleId="afa">
    <w:name w:val="endnote reference"/>
    <w:rsid w:val="00D641B1"/>
    <w:rPr>
      <w:vertAlign w:val="superscript"/>
    </w:rPr>
  </w:style>
  <w:style w:type="character" w:styleId="afb">
    <w:name w:val="Strong"/>
    <w:uiPriority w:val="22"/>
    <w:qFormat/>
    <w:rsid w:val="00A30108"/>
    <w:rPr>
      <w:b/>
      <w:bCs/>
    </w:rPr>
  </w:style>
  <w:style w:type="character" w:styleId="afc">
    <w:name w:val="FollowedHyperlink"/>
    <w:rsid w:val="00387996"/>
    <w:rPr>
      <w:color w:val="800080"/>
      <w:u w:val="single"/>
    </w:rPr>
  </w:style>
  <w:style w:type="character" w:customStyle="1" w:styleId="20">
    <w:name w:val="Заголовок 2 Знак"/>
    <w:aliases w:val="H2 Знак1,R2 Знак1,H21 Знак1,H22 Знак1,H211 Знак1,H23 Знак1,H212 Знак1,H24 Знак1,H213 Знак1,H25 Знак1,H214 Знак1,H26 Знак1,H215 Знак1,H27 Знак1,H216 Знак1,H28 Знак1,H217 Знак1,H29 Знак1,H218 Знак1,H210 Знак1,H219 Знак1,H220 Знак1,2 Знак1"/>
    <w:link w:val="2"/>
    <w:uiPriority w:val="9"/>
    <w:rsid w:val="004418E1"/>
    <w:rPr>
      <w:rFonts w:ascii="Cambria" w:eastAsia="Calibri" w:hAnsi="Cambria"/>
      <w:b/>
      <w:bCs/>
      <w:color w:val="4F81BD"/>
      <w:sz w:val="26"/>
      <w:szCs w:val="26"/>
      <w:lang w:val="x-none" w:eastAsia="zh-CN"/>
    </w:rPr>
  </w:style>
  <w:style w:type="character" w:customStyle="1" w:styleId="30">
    <w:name w:val="Заголовок 3 Знак"/>
    <w:link w:val="3"/>
    <w:uiPriority w:val="9"/>
    <w:rsid w:val="004418E1"/>
    <w:rPr>
      <w:rFonts w:eastAsia="Calibri"/>
      <w:b/>
      <w:sz w:val="24"/>
      <w:szCs w:val="24"/>
      <w:lang w:val="x-none" w:eastAsia="zh-CN"/>
    </w:rPr>
  </w:style>
  <w:style w:type="character" w:styleId="afd">
    <w:name w:val="Emphasis"/>
    <w:uiPriority w:val="20"/>
    <w:qFormat/>
    <w:rsid w:val="00C80000"/>
    <w:rPr>
      <w:i/>
      <w:iCs/>
    </w:rPr>
  </w:style>
  <w:style w:type="paragraph" w:customStyle="1" w:styleId="text">
    <w:name w:val="text"/>
    <w:basedOn w:val="a0"/>
    <w:rsid w:val="004A021E"/>
    <w:pPr>
      <w:suppressAutoHyphens w:val="0"/>
      <w:spacing w:before="120"/>
    </w:pPr>
    <w:rPr>
      <w:rFonts w:ascii="UkrainianBaltica" w:eastAsia="Times New Roman" w:hAnsi="UkrainianBaltica"/>
      <w:szCs w:val="20"/>
      <w:lang w:val="en-US" w:eastAsia="en-US"/>
    </w:rPr>
  </w:style>
  <w:style w:type="paragraph" w:styleId="afe">
    <w:name w:val="List Paragraph"/>
    <w:aliases w:val="Citation List,본문(내용),List Paragraph (numbered (a)),Chapter10,Список уровня 2,название табл/рис,Абзац списка4,References,Bullets,List_Paragraph,Multilevel para_II,Colorful List - Accent 11,Számozás,List Paragraph à moi,Dot pt,Indicator Text"/>
    <w:basedOn w:val="a0"/>
    <w:link w:val="aff"/>
    <w:uiPriority w:val="34"/>
    <w:qFormat/>
    <w:rsid w:val="004A021E"/>
    <w:pPr>
      <w:suppressAutoHyphens w:val="0"/>
      <w:ind w:left="720"/>
      <w:contextualSpacing/>
    </w:pPr>
    <w:rPr>
      <w:rFonts w:eastAsia="Times New Roman"/>
      <w:lang w:val="en-US" w:eastAsia="en-US"/>
    </w:rPr>
  </w:style>
  <w:style w:type="paragraph" w:customStyle="1" w:styleId="Sub-ClauseText">
    <w:name w:val="Sub-Clause Text"/>
    <w:basedOn w:val="a0"/>
    <w:rsid w:val="004A021E"/>
    <w:pPr>
      <w:suppressAutoHyphens w:val="0"/>
      <w:spacing w:before="120" w:after="120"/>
      <w:jc w:val="both"/>
    </w:pPr>
    <w:rPr>
      <w:rFonts w:eastAsia="Times New Roman"/>
      <w:spacing w:val="-4"/>
      <w:szCs w:val="20"/>
      <w:lang w:val="en-US" w:eastAsia="en-US"/>
    </w:rPr>
  </w:style>
  <w:style w:type="character" w:customStyle="1" w:styleId="ae">
    <w:name w:val="Нижній колонтитул Знак"/>
    <w:link w:val="ad"/>
    <w:uiPriority w:val="99"/>
    <w:rsid w:val="005F1696"/>
    <w:rPr>
      <w:rFonts w:eastAsia="Calibri"/>
      <w:sz w:val="24"/>
      <w:szCs w:val="24"/>
      <w:lang w:eastAsia="zh-CN"/>
    </w:rPr>
  </w:style>
  <w:style w:type="paragraph" w:customStyle="1" w:styleId="18">
    <w:name w:val="Обычный1"/>
    <w:rsid w:val="0080780C"/>
    <w:pPr>
      <w:widowControl w:val="0"/>
    </w:pPr>
    <w:rPr>
      <w:lang w:val="en-AU" w:eastAsia="ru-RU"/>
    </w:rPr>
  </w:style>
  <w:style w:type="paragraph" w:styleId="22">
    <w:name w:val="Body Text Indent 2"/>
    <w:basedOn w:val="a0"/>
    <w:link w:val="23"/>
    <w:rsid w:val="001059C7"/>
    <w:pPr>
      <w:spacing w:after="120" w:line="480" w:lineRule="auto"/>
      <w:ind w:left="283"/>
    </w:pPr>
  </w:style>
  <w:style w:type="character" w:customStyle="1" w:styleId="23">
    <w:name w:val="Основний текст з відступом 2 Знак"/>
    <w:link w:val="22"/>
    <w:rsid w:val="001059C7"/>
    <w:rPr>
      <w:rFonts w:eastAsia="Calibri"/>
      <w:sz w:val="24"/>
      <w:szCs w:val="24"/>
      <w:lang w:val="uk-UA" w:eastAsia="zh-CN"/>
    </w:rPr>
  </w:style>
  <w:style w:type="character" w:styleId="aff0">
    <w:name w:val="annotation reference"/>
    <w:rsid w:val="00281684"/>
    <w:rPr>
      <w:sz w:val="16"/>
      <w:szCs w:val="16"/>
    </w:rPr>
  </w:style>
  <w:style w:type="paragraph" w:styleId="aff1">
    <w:name w:val="annotation text"/>
    <w:basedOn w:val="a0"/>
    <w:link w:val="aff2"/>
    <w:rsid w:val="00281684"/>
    <w:rPr>
      <w:sz w:val="20"/>
      <w:szCs w:val="20"/>
    </w:rPr>
  </w:style>
  <w:style w:type="character" w:customStyle="1" w:styleId="aff2">
    <w:name w:val="Текст примітки Знак"/>
    <w:link w:val="aff1"/>
    <w:rsid w:val="00281684"/>
    <w:rPr>
      <w:rFonts w:eastAsia="Calibri"/>
      <w:lang w:val="uk-UA" w:eastAsia="zh-CN"/>
    </w:rPr>
  </w:style>
  <w:style w:type="paragraph" w:styleId="aff3">
    <w:name w:val="annotation subject"/>
    <w:basedOn w:val="aff1"/>
    <w:next w:val="aff1"/>
    <w:link w:val="aff4"/>
    <w:rsid w:val="00281684"/>
    <w:rPr>
      <w:b/>
      <w:bCs/>
    </w:rPr>
  </w:style>
  <w:style w:type="character" w:customStyle="1" w:styleId="aff4">
    <w:name w:val="Тема примітки Знак"/>
    <w:link w:val="aff3"/>
    <w:rsid w:val="00281684"/>
    <w:rPr>
      <w:rFonts w:eastAsia="Calibri"/>
      <w:b/>
      <w:bCs/>
      <w:lang w:val="uk-UA" w:eastAsia="zh-CN"/>
    </w:rPr>
  </w:style>
  <w:style w:type="paragraph" w:customStyle="1" w:styleId="yiv1573724971msonormal">
    <w:name w:val="yiv1573724971msonormal"/>
    <w:basedOn w:val="a0"/>
    <w:rsid w:val="00B87AD2"/>
    <w:pPr>
      <w:suppressAutoHyphens w:val="0"/>
      <w:spacing w:before="100" w:beforeAutospacing="1" w:after="100" w:afterAutospacing="1"/>
    </w:pPr>
    <w:rPr>
      <w:rFonts w:eastAsia="Times New Roman"/>
      <w:lang w:eastAsia="uk-UA"/>
    </w:rPr>
  </w:style>
  <w:style w:type="character" w:customStyle="1" w:styleId="gi">
    <w:name w:val="gi"/>
    <w:basedOn w:val="a1"/>
    <w:rsid w:val="00594948"/>
  </w:style>
  <w:style w:type="character" w:customStyle="1" w:styleId="longtext">
    <w:name w:val="long_text"/>
    <w:rsid w:val="00E322B8"/>
  </w:style>
  <w:style w:type="paragraph" w:styleId="aff5">
    <w:name w:val="Normal (Web)"/>
    <w:basedOn w:val="a0"/>
    <w:uiPriority w:val="99"/>
    <w:semiHidden/>
    <w:unhideWhenUsed/>
    <w:rsid w:val="00350B2B"/>
    <w:pPr>
      <w:suppressAutoHyphens w:val="0"/>
      <w:spacing w:before="100" w:beforeAutospacing="1" w:after="100" w:afterAutospacing="1"/>
    </w:pPr>
    <w:rPr>
      <w:rFonts w:eastAsia="Times New Roman"/>
      <w:lang w:val="ru-RU" w:eastAsia="ru-RU"/>
    </w:rPr>
  </w:style>
  <w:style w:type="character" w:styleId="aff6">
    <w:name w:val="Unresolved Mention"/>
    <w:basedOn w:val="a1"/>
    <w:uiPriority w:val="99"/>
    <w:semiHidden/>
    <w:unhideWhenUsed/>
    <w:rsid w:val="00F33822"/>
    <w:rPr>
      <w:color w:val="605E5C"/>
      <w:shd w:val="clear" w:color="auto" w:fill="E1DFDD"/>
    </w:rPr>
  </w:style>
  <w:style w:type="character" w:customStyle="1" w:styleId="hps">
    <w:name w:val="hps"/>
    <w:rsid w:val="00D50F37"/>
    <w:rPr>
      <w:rFonts w:cs="Times New Roman"/>
    </w:rPr>
  </w:style>
  <w:style w:type="character" w:customStyle="1" w:styleId="211">
    <w:name w:val="Заголовок 2 Знак1"/>
    <w:aliases w:val="Заголовок 2 Знак Знак,H2 Знак,R2 Знак,H21 Знак,H22 Знак,H211 Знак,H23 Знак,H212 Знак,H24 Знак,H213 Знак,H25 Знак,H214 Знак,H26 Знак,H215 Знак,H27 Знак,H216 Знак,H28 Знак,H217 Знак,H29 Знак,H218 Знак,H210 Знак,H219 Знак,H220 Знак,2 Знак"/>
    <w:rsid w:val="00B129CB"/>
    <w:rPr>
      <w:rFonts w:ascii="Cambria" w:eastAsia="Calibri" w:hAnsi="Cambria"/>
      <w:b/>
      <w:bCs/>
      <w:color w:val="4F81BD"/>
      <w:sz w:val="26"/>
      <w:szCs w:val="26"/>
      <w:lang w:val="x-none" w:eastAsia="zh-CN"/>
    </w:rPr>
  </w:style>
  <w:style w:type="character" w:customStyle="1" w:styleId="a8">
    <w:name w:val="Основний текст Знак"/>
    <w:link w:val="a7"/>
    <w:locked/>
    <w:rsid w:val="00B129CB"/>
    <w:rPr>
      <w:rFonts w:eastAsia="Calibri"/>
      <w:sz w:val="24"/>
      <w:szCs w:val="24"/>
      <w:lang w:eastAsia="zh-CN"/>
    </w:rPr>
  </w:style>
  <w:style w:type="paragraph" w:styleId="aff7">
    <w:name w:val="Revision"/>
    <w:hidden/>
    <w:uiPriority w:val="99"/>
    <w:semiHidden/>
    <w:rsid w:val="00711F59"/>
    <w:rPr>
      <w:rFonts w:eastAsia="Calibri"/>
      <w:sz w:val="24"/>
      <w:szCs w:val="24"/>
      <w:lang w:eastAsia="zh-CN"/>
    </w:rPr>
  </w:style>
  <w:style w:type="character" w:customStyle="1" w:styleId="ac">
    <w:name w:val="Основний текст з відступом Знак"/>
    <w:link w:val="ab"/>
    <w:locked/>
    <w:rsid w:val="004A254F"/>
    <w:rPr>
      <w:rFonts w:eastAsia="Calibri"/>
      <w:sz w:val="24"/>
      <w:szCs w:val="24"/>
      <w:lang w:eastAsia="zh-CN"/>
    </w:rPr>
  </w:style>
  <w:style w:type="paragraph" w:styleId="24">
    <w:name w:val="Body Text 2"/>
    <w:basedOn w:val="a0"/>
    <w:link w:val="25"/>
    <w:semiHidden/>
    <w:unhideWhenUsed/>
    <w:rsid w:val="00421643"/>
    <w:pPr>
      <w:spacing w:after="120" w:line="480" w:lineRule="auto"/>
    </w:pPr>
  </w:style>
  <w:style w:type="character" w:customStyle="1" w:styleId="25">
    <w:name w:val="Основний текст 2 Знак"/>
    <w:basedOn w:val="a1"/>
    <w:link w:val="24"/>
    <w:semiHidden/>
    <w:rsid w:val="00421643"/>
    <w:rPr>
      <w:rFonts w:eastAsia="Calibri"/>
      <w:sz w:val="24"/>
      <w:szCs w:val="24"/>
      <w:lang w:eastAsia="zh-CN"/>
    </w:rPr>
  </w:style>
  <w:style w:type="character" w:customStyle="1" w:styleId="af3">
    <w:name w:val="Текст виноски Знак"/>
    <w:aliases w:val="Fußnotentextf Знак,Geneva 9 Знак,Font: Geneva 9 Знак,Boston 10 Знак,f Знак,Footnote Text Blue Знак,Podrozdział Знак,Footnote Text Char Char Знак,Fußnote Знак,ALTS FOOTNOTE Знак,ADB Знак,single space Знак,footnote text Знак,fn Знак"/>
    <w:link w:val="af2"/>
    <w:rsid w:val="00421643"/>
    <w:rPr>
      <w:rFonts w:eastAsia="Calibri"/>
      <w:spacing w:val="20"/>
      <w:lang w:val="ru-RU" w:eastAsia="zh-CN"/>
    </w:rPr>
  </w:style>
  <w:style w:type="paragraph" w:customStyle="1" w:styleId="19">
    <w:name w:val="1 Заголовок"/>
    <w:basedOn w:val="a0"/>
    <w:rsid w:val="0058363C"/>
    <w:pPr>
      <w:suppressAutoHyphens w:val="0"/>
      <w:spacing w:after="120"/>
    </w:pPr>
    <w:rPr>
      <w:rFonts w:eastAsia="Times New Roman"/>
      <w:b/>
      <w:bCs/>
      <w:lang w:eastAsia="ar-SA"/>
    </w:rPr>
  </w:style>
  <w:style w:type="character" w:customStyle="1" w:styleId="aff8">
    <w:name w:val="Основний текст_"/>
    <w:basedOn w:val="a1"/>
    <w:link w:val="32"/>
    <w:locked/>
    <w:rsid w:val="0058363C"/>
    <w:rPr>
      <w:spacing w:val="7"/>
      <w:shd w:val="clear" w:color="auto" w:fill="FFFFFF"/>
    </w:rPr>
  </w:style>
  <w:style w:type="paragraph" w:customStyle="1" w:styleId="32">
    <w:name w:val="Основний текст3"/>
    <w:basedOn w:val="a0"/>
    <w:link w:val="aff8"/>
    <w:rsid w:val="0058363C"/>
    <w:pPr>
      <w:widowControl w:val="0"/>
      <w:shd w:val="clear" w:color="auto" w:fill="FFFFFF"/>
      <w:suppressAutoHyphens w:val="0"/>
      <w:spacing w:before="60" w:after="360" w:line="0" w:lineRule="atLeast"/>
      <w:ind w:hanging="1060"/>
      <w:jc w:val="both"/>
    </w:pPr>
    <w:rPr>
      <w:rFonts w:eastAsia="Times New Roman"/>
      <w:spacing w:val="7"/>
      <w:sz w:val="20"/>
      <w:szCs w:val="20"/>
      <w:lang w:eastAsia="uk-UA"/>
    </w:rPr>
  </w:style>
  <w:style w:type="character" w:customStyle="1" w:styleId="aff9">
    <w:name w:val="Основной текст_"/>
    <w:basedOn w:val="a1"/>
    <w:link w:val="41"/>
    <w:locked/>
    <w:rsid w:val="0058363C"/>
    <w:rPr>
      <w:sz w:val="27"/>
      <w:szCs w:val="27"/>
      <w:shd w:val="clear" w:color="auto" w:fill="FFFFFF"/>
    </w:rPr>
  </w:style>
  <w:style w:type="paragraph" w:customStyle="1" w:styleId="41">
    <w:name w:val="Основной текст4"/>
    <w:basedOn w:val="a0"/>
    <w:link w:val="aff9"/>
    <w:rsid w:val="0058363C"/>
    <w:pPr>
      <w:widowControl w:val="0"/>
      <w:shd w:val="clear" w:color="auto" w:fill="FFFFFF"/>
      <w:suppressAutoHyphens w:val="0"/>
      <w:spacing w:before="600" w:after="300" w:line="317" w:lineRule="exact"/>
      <w:ind w:hanging="1000"/>
      <w:jc w:val="both"/>
    </w:pPr>
    <w:rPr>
      <w:rFonts w:eastAsia="Times New Roman"/>
      <w:sz w:val="27"/>
      <w:szCs w:val="27"/>
      <w:lang w:eastAsia="uk-UA"/>
    </w:rPr>
  </w:style>
  <w:style w:type="character" w:customStyle="1" w:styleId="affa">
    <w:name w:val="Основний текст + Напівжирний"/>
    <w:aliases w:val="Інтервал 0 pt"/>
    <w:basedOn w:val="aff8"/>
    <w:rsid w:val="0058363C"/>
    <w:rPr>
      <w:b/>
      <w:bCs/>
      <w:color w:val="000000"/>
      <w:spacing w:val="6"/>
      <w:w w:val="100"/>
      <w:position w:val="0"/>
      <w:shd w:val="clear" w:color="auto" w:fill="FFFFFF"/>
      <w:lang w:val="uk-UA"/>
    </w:rPr>
  </w:style>
  <w:style w:type="table" w:styleId="affb">
    <w:name w:val="Table Grid"/>
    <w:basedOn w:val="a2"/>
    <w:uiPriority w:val="39"/>
    <w:rsid w:val="00731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3368"/>
    <w:pPr>
      <w:widowControl w:val="0"/>
      <w:suppressAutoHyphens/>
    </w:pPr>
    <w:rPr>
      <w:color w:val="000000"/>
      <w:sz w:val="24"/>
      <w:szCs w:val="24"/>
      <w:lang w:eastAsia="ar-SA"/>
    </w:rPr>
  </w:style>
  <w:style w:type="character" w:customStyle="1" w:styleId="InternetLink">
    <w:name w:val="Internet Link"/>
    <w:rsid w:val="00C070CB"/>
    <w:rPr>
      <w:color w:val="0000FF"/>
      <w:u w:val="single"/>
    </w:rPr>
  </w:style>
  <w:style w:type="character" w:customStyle="1" w:styleId="aff">
    <w:name w:val="Абзац списку Знак"/>
    <w:aliases w:val="Citation List Знак,본문(내용) Знак,List Paragraph (numbered (a)) Знак,Chapter10 Знак,Список уровня 2 Знак,название табл/рис Знак,Абзац списка4 Знак,References Знак,Bullets Знак,List_Paragraph Знак,Multilevel para_II Знак,Számozás Знак"/>
    <w:basedOn w:val="a1"/>
    <w:link w:val="afe"/>
    <w:rsid w:val="00C070CB"/>
    <w:rPr>
      <w:sz w:val="24"/>
      <w:szCs w:val="24"/>
      <w:lang w:val="en-US" w:eastAsia="en-US"/>
    </w:rPr>
  </w:style>
  <w:style w:type="paragraph" w:customStyle="1" w:styleId="FootnotetextCharChar">
    <w:name w:val="Footnote text Char Char Знак"/>
    <w:aliases w:val="Odwołanie przypisu Char Char Знак,Footnote Reference Superscript Char Char Знак,BVI fnr Char Char Знак,BVI fnr Car Car Char Char Знак,BVI fnr Car Char Char Знак,Footnote text Знак"/>
    <w:basedOn w:val="a0"/>
    <w:link w:val="af7"/>
    <w:rsid w:val="00CB10D5"/>
    <w:pPr>
      <w:suppressAutoHyphens w:val="0"/>
      <w:spacing w:after="160" w:line="240" w:lineRule="exact"/>
    </w:pPr>
    <w:rPr>
      <w:rFonts w:eastAsia="Times New Roman"/>
      <w:sz w:val="20"/>
      <w:szCs w:val="20"/>
      <w:vertAlign w:val="superscript"/>
      <w:lang w:eastAsia="uk-UA"/>
    </w:rPr>
  </w:style>
  <w:style w:type="paragraph" w:customStyle="1" w:styleId="p1">
    <w:name w:val="p1"/>
    <w:basedOn w:val="a0"/>
    <w:rsid w:val="00CB10D5"/>
    <w:pPr>
      <w:suppressAutoHyphens w:val="0"/>
    </w:pPr>
    <w:rPr>
      <w:rFonts w:ascii="Helvetica Neue" w:eastAsia="Times New Roman" w:hAnsi="Helvetica Neue"/>
      <w:color w:val="454545"/>
      <w:sz w:val="18"/>
      <w:szCs w:val="18"/>
      <w:lang w:val="en-US" w:eastAsia="en-US"/>
    </w:rPr>
  </w:style>
  <w:style w:type="paragraph" w:customStyle="1" w:styleId="COCgcc">
    <w:name w:val="COC gcc"/>
    <w:basedOn w:val="a0"/>
    <w:qFormat/>
    <w:rsid w:val="00E417BC"/>
    <w:pPr>
      <w:numPr>
        <w:numId w:val="10"/>
      </w:numPr>
      <w:suppressAutoHyphens w:val="0"/>
      <w:spacing w:after="120"/>
    </w:pPr>
    <w:rPr>
      <w:rFonts w:eastAsia="Times New Roman"/>
      <w:b/>
      <w:bCs/>
      <w:lang w:val="en-US" w:eastAsia="en-US"/>
    </w:rPr>
  </w:style>
  <w:style w:type="paragraph" w:customStyle="1" w:styleId="CoCHeading1">
    <w:name w:val="CoC Heading 1"/>
    <w:basedOn w:val="COCgcc"/>
    <w:link w:val="CoCHeading1Char"/>
    <w:qFormat/>
    <w:rsid w:val="00E417BC"/>
    <w:pPr>
      <w:numPr>
        <w:ilvl w:val="1"/>
      </w:numPr>
    </w:pPr>
    <w:rPr>
      <w:b w:val="0"/>
      <w:i/>
    </w:rPr>
  </w:style>
  <w:style w:type="character" w:customStyle="1" w:styleId="CoCHeading1Char">
    <w:name w:val="CoC Heading 1 Char"/>
    <w:link w:val="CoCHeading1"/>
    <w:qFormat/>
    <w:rsid w:val="00E417BC"/>
    <w:rPr>
      <w:bCs/>
      <w:i/>
      <w:sz w:val="24"/>
      <w:szCs w:val="24"/>
      <w:lang w:val="en-US" w:eastAsia="en-US"/>
    </w:rPr>
  </w:style>
  <w:style w:type="paragraph" w:styleId="HTML">
    <w:name w:val="HTML Preformatted"/>
    <w:basedOn w:val="a0"/>
    <w:link w:val="HTML0"/>
    <w:uiPriority w:val="99"/>
    <w:unhideWhenUsed/>
    <w:rsid w:val="00233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uk-UA"/>
    </w:rPr>
  </w:style>
  <w:style w:type="character" w:customStyle="1" w:styleId="HTML0">
    <w:name w:val="Стандартний HTML Знак"/>
    <w:basedOn w:val="a1"/>
    <w:link w:val="HTML"/>
    <w:uiPriority w:val="99"/>
    <w:rsid w:val="002338F7"/>
    <w:rPr>
      <w:rFonts w:ascii="Courier New" w:hAnsi="Courier New" w:cs="Courier New"/>
    </w:rPr>
  </w:style>
  <w:style w:type="character" w:customStyle="1" w:styleId="y2iqfc">
    <w:name w:val="y2iqfc"/>
    <w:basedOn w:val="a1"/>
    <w:rsid w:val="00233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75609">
      <w:bodyDiv w:val="1"/>
      <w:marLeft w:val="0"/>
      <w:marRight w:val="0"/>
      <w:marTop w:val="0"/>
      <w:marBottom w:val="0"/>
      <w:divBdr>
        <w:top w:val="none" w:sz="0" w:space="0" w:color="auto"/>
        <w:left w:val="none" w:sz="0" w:space="0" w:color="auto"/>
        <w:bottom w:val="none" w:sz="0" w:space="0" w:color="auto"/>
        <w:right w:val="none" w:sz="0" w:space="0" w:color="auto"/>
      </w:divBdr>
    </w:div>
    <w:div w:id="420758562">
      <w:bodyDiv w:val="1"/>
      <w:marLeft w:val="0"/>
      <w:marRight w:val="0"/>
      <w:marTop w:val="0"/>
      <w:marBottom w:val="0"/>
      <w:divBdr>
        <w:top w:val="none" w:sz="0" w:space="0" w:color="auto"/>
        <w:left w:val="none" w:sz="0" w:space="0" w:color="auto"/>
        <w:bottom w:val="none" w:sz="0" w:space="0" w:color="auto"/>
        <w:right w:val="none" w:sz="0" w:space="0" w:color="auto"/>
      </w:divBdr>
    </w:div>
    <w:div w:id="553468602">
      <w:bodyDiv w:val="1"/>
      <w:marLeft w:val="0"/>
      <w:marRight w:val="0"/>
      <w:marTop w:val="0"/>
      <w:marBottom w:val="0"/>
      <w:divBdr>
        <w:top w:val="none" w:sz="0" w:space="0" w:color="auto"/>
        <w:left w:val="none" w:sz="0" w:space="0" w:color="auto"/>
        <w:bottom w:val="none" w:sz="0" w:space="0" w:color="auto"/>
        <w:right w:val="none" w:sz="0" w:space="0" w:color="auto"/>
      </w:divBdr>
    </w:div>
    <w:div w:id="676349346">
      <w:bodyDiv w:val="1"/>
      <w:marLeft w:val="0"/>
      <w:marRight w:val="0"/>
      <w:marTop w:val="0"/>
      <w:marBottom w:val="0"/>
      <w:divBdr>
        <w:top w:val="none" w:sz="0" w:space="0" w:color="auto"/>
        <w:left w:val="none" w:sz="0" w:space="0" w:color="auto"/>
        <w:bottom w:val="none" w:sz="0" w:space="0" w:color="auto"/>
        <w:right w:val="none" w:sz="0" w:space="0" w:color="auto"/>
      </w:divBdr>
    </w:div>
    <w:div w:id="720330146">
      <w:bodyDiv w:val="1"/>
      <w:marLeft w:val="0"/>
      <w:marRight w:val="0"/>
      <w:marTop w:val="0"/>
      <w:marBottom w:val="0"/>
      <w:divBdr>
        <w:top w:val="none" w:sz="0" w:space="0" w:color="auto"/>
        <w:left w:val="none" w:sz="0" w:space="0" w:color="auto"/>
        <w:bottom w:val="none" w:sz="0" w:space="0" w:color="auto"/>
        <w:right w:val="none" w:sz="0" w:space="0" w:color="auto"/>
      </w:divBdr>
    </w:div>
    <w:div w:id="892081797">
      <w:bodyDiv w:val="1"/>
      <w:marLeft w:val="0"/>
      <w:marRight w:val="0"/>
      <w:marTop w:val="0"/>
      <w:marBottom w:val="0"/>
      <w:divBdr>
        <w:top w:val="none" w:sz="0" w:space="0" w:color="auto"/>
        <w:left w:val="none" w:sz="0" w:space="0" w:color="auto"/>
        <w:bottom w:val="none" w:sz="0" w:space="0" w:color="auto"/>
        <w:right w:val="none" w:sz="0" w:space="0" w:color="auto"/>
      </w:divBdr>
    </w:div>
    <w:div w:id="901479638">
      <w:bodyDiv w:val="1"/>
      <w:marLeft w:val="0"/>
      <w:marRight w:val="0"/>
      <w:marTop w:val="0"/>
      <w:marBottom w:val="0"/>
      <w:divBdr>
        <w:top w:val="none" w:sz="0" w:space="0" w:color="auto"/>
        <w:left w:val="none" w:sz="0" w:space="0" w:color="auto"/>
        <w:bottom w:val="none" w:sz="0" w:space="0" w:color="auto"/>
        <w:right w:val="none" w:sz="0" w:space="0" w:color="auto"/>
      </w:divBdr>
    </w:div>
    <w:div w:id="1220553658">
      <w:bodyDiv w:val="1"/>
      <w:marLeft w:val="0"/>
      <w:marRight w:val="0"/>
      <w:marTop w:val="0"/>
      <w:marBottom w:val="0"/>
      <w:divBdr>
        <w:top w:val="none" w:sz="0" w:space="0" w:color="auto"/>
        <w:left w:val="none" w:sz="0" w:space="0" w:color="auto"/>
        <w:bottom w:val="none" w:sz="0" w:space="0" w:color="auto"/>
        <w:right w:val="none" w:sz="0" w:space="0" w:color="auto"/>
      </w:divBdr>
    </w:div>
    <w:div w:id="1244293026">
      <w:bodyDiv w:val="1"/>
      <w:marLeft w:val="0"/>
      <w:marRight w:val="0"/>
      <w:marTop w:val="0"/>
      <w:marBottom w:val="0"/>
      <w:divBdr>
        <w:top w:val="none" w:sz="0" w:space="0" w:color="auto"/>
        <w:left w:val="none" w:sz="0" w:space="0" w:color="auto"/>
        <w:bottom w:val="none" w:sz="0" w:space="0" w:color="auto"/>
        <w:right w:val="none" w:sz="0" w:space="0" w:color="auto"/>
      </w:divBdr>
    </w:div>
    <w:div w:id="1329822923">
      <w:bodyDiv w:val="1"/>
      <w:marLeft w:val="0"/>
      <w:marRight w:val="0"/>
      <w:marTop w:val="0"/>
      <w:marBottom w:val="0"/>
      <w:divBdr>
        <w:top w:val="none" w:sz="0" w:space="0" w:color="auto"/>
        <w:left w:val="none" w:sz="0" w:space="0" w:color="auto"/>
        <w:bottom w:val="none" w:sz="0" w:space="0" w:color="auto"/>
        <w:right w:val="none" w:sz="0" w:space="0" w:color="auto"/>
      </w:divBdr>
    </w:div>
    <w:div w:id="1521747944">
      <w:bodyDiv w:val="1"/>
      <w:marLeft w:val="0"/>
      <w:marRight w:val="0"/>
      <w:marTop w:val="0"/>
      <w:marBottom w:val="0"/>
      <w:divBdr>
        <w:top w:val="none" w:sz="0" w:space="0" w:color="auto"/>
        <w:left w:val="none" w:sz="0" w:space="0" w:color="auto"/>
        <w:bottom w:val="none" w:sz="0" w:space="0" w:color="auto"/>
        <w:right w:val="none" w:sz="0" w:space="0" w:color="auto"/>
      </w:divBdr>
    </w:div>
    <w:div w:id="1702705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cuments1.worldbank.org/curated/en/928191602187661368/Revised-Environmental-and-Social-Management-Framework-ESMF-Iraq-Road-Maintenance-Microenterprises-Grant-Project-P171446.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3ABCB-5CD3-4F76-8053-FD89CA383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21040</Words>
  <Characters>11994</Characters>
  <Application>Microsoft Office Word</Application>
  <DocSecurity>0</DocSecurity>
  <Lines>99</Lines>
  <Paragraphs>65</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Проект “Модернізація системи соціальної підтримки</vt:lpstr>
      <vt:lpstr>Проект “Модернізація системи соціальної підтримки</vt:lpstr>
      <vt:lpstr>Проект “Модернізація системи соціальної підтримки</vt:lpstr>
    </vt:vector>
  </TitlesOfParts>
  <Company/>
  <LinksUpToDate>false</LinksUpToDate>
  <CharactersWithSpaces>32969</CharactersWithSpaces>
  <SharedDoc>false</SharedDoc>
  <HLinks>
    <vt:vector size="30" baseType="variant">
      <vt:variant>
        <vt:i4>720918</vt:i4>
      </vt:variant>
      <vt:variant>
        <vt:i4>6</vt:i4>
      </vt:variant>
      <vt:variant>
        <vt:i4>0</vt:i4>
      </vt:variant>
      <vt:variant>
        <vt:i4>5</vt:i4>
      </vt:variant>
      <vt:variant>
        <vt:lpwstr>https://bank.gov.ua/control/uk/curmetal/currency/search/form/day</vt:lpwstr>
      </vt:variant>
      <vt:variant>
        <vt:lpwstr/>
      </vt:variant>
      <vt:variant>
        <vt:i4>3145802</vt:i4>
      </vt:variant>
      <vt:variant>
        <vt:i4>3</vt:i4>
      </vt:variant>
      <vt:variant>
        <vt:i4>0</vt:i4>
      </vt:variant>
      <vt:variant>
        <vt:i4>5</vt:i4>
      </vt:variant>
      <vt:variant>
        <vt:lpwstr>mailto:dimitrenko@moz.gov.ua</vt:lpwstr>
      </vt:variant>
      <vt:variant>
        <vt:lpwstr/>
      </vt:variant>
      <vt:variant>
        <vt:i4>4784254</vt:i4>
      </vt:variant>
      <vt:variant>
        <vt:i4>0</vt:i4>
      </vt:variant>
      <vt:variant>
        <vt:i4>0</vt:i4>
      </vt:variant>
      <vt:variant>
        <vt:i4>5</vt:i4>
      </vt:variant>
      <vt:variant>
        <vt:lpwstr>mailto:moz.wb.procurement@gmail.com</vt:lpwstr>
      </vt:variant>
      <vt:variant>
        <vt:lpwstr/>
      </vt:variant>
      <vt:variant>
        <vt:i4>196713</vt:i4>
      </vt:variant>
      <vt:variant>
        <vt:i4>3</vt:i4>
      </vt:variant>
      <vt:variant>
        <vt:i4>0</vt:i4>
      </vt:variant>
      <vt:variant>
        <vt:i4>5</vt:i4>
      </vt:variant>
      <vt:variant>
        <vt:lpwstr>https://www.cpubenchmark.net/cpu_list.php</vt:lpwstr>
      </vt:variant>
      <vt:variant>
        <vt:lpwstr/>
      </vt:variant>
      <vt:variant>
        <vt:i4>196713</vt:i4>
      </vt:variant>
      <vt:variant>
        <vt:i4>0</vt:i4>
      </vt:variant>
      <vt:variant>
        <vt:i4>0</vt:i4>
      </vt:variant>
      <vt:variant>
        <vt:i4>5</vt:i4>
      </vt:variant>
      <vt:variant>
        <vt:lpwstr>https://www.cpubenchmark.net/cpu_list.php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“Модернізація системи соціальної підтримки</dc:title>
  <dc:subject/>
  <dc:creator>Khimich.Natalia</dc:creator>
  <cp:keywords/>
  <dc:description/>
  <cp:lastModifiedBy>HPuser</cp:lastModifiedBy>
  <cp:revision>2</cp:revision>
  <cp:lastPrinted>2021-08-05T10:12:00Z</cp:lastPrinted>
  <dcterms:created xsi:type="dcterms:W3CDTF">2022-08-10T09:22:00Z</dcterms:created>
  <dcterms:modified xsi:type="dcterms:W3CDTF">2022-08-10T09:22:00Z</dcterms:modified>
</cp:coreProperties>
</file>