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71" w:rsidRPr="00DE0B48" w:rsidRDefault="00615471" w:rsidP="00615471">
      <w:pPr>
        <w:tabs>
          <w:tab w:val="left" w:pos="360"/>
        </w:tabs>
        <w:jc w:val="both"/>
        <w:rPr>
          <w:sz w:val="28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5471" w:rsidRPr="003D535E" w:rsidTr="00DB723E">
        <w:tc>
          <w:tcPr>
            <w:tcW w:w="4785" w:type="dxa"/>
            <w:shd w:val="clear" w:color="auto" w:fill="auto"/>
          </w:tcPr>
          <w:p w:rsidR="00615471" w:rsidRPr="00D44CF8" w:rsidRDefault="00615471" w:rsidP="00DB723E">
            <w:pPr>
              <w:rPr>
                <w:rFonts w:ascii="Cambria" w:eastAsia="Calibri" w:hAnsi="Cambria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15471" w:rsidRPr="00615471" w:rsidRDefault="00615471" w:rsidP="00DB723E">
            <w:pPr>
              <w:rPr>
                <w:rFonts w:eastAsia="Calibri"/>
                <w:bCs/>
                <w:sz w:val="28"/>
                <w:szCs w:val="22"/>
                <w:lang w:val="uk-UA" w:eastAsia="en-US"/>
              </w:rPr>
            </w:pPr>
            <w:r w:rsidRPr="00615471">
              <w:rPr>
                <w:rFonts w:eastAsia="Calibri"/>
                <w:bCs/>
                <w:color w:val="000000"/>
                <w:sz w:val="28"/>
                <w:szCs w:val="22"/>
                <w:lang w:val="uk-UA" w:eastAsia="en-US"/>
              </w:rPr>
              <w:t>Додаток 3</w:t>
            </w:r>
          </w:p>
          <w:p w:rsidR="00615471" w:rsidRDefault="00615471" w:rsidP="00DB723E">
            <w:pPr>
              <w:rPr>
                <w:rFonts w:eastAsia="Calibri"/>
                <w:sz w:val="28"/>
                <w:szCs w:val="24"/>
                <w:lang w:val="uk-UA" w:eastAsia="en-US"/>
              </w:rPr>
            </w:pPr>
            <w:r w:rsidRPr="00D44CF8">
              <w:rPr>
                <w:rFonts w:eastAsia="Calibri"/>
                <w:sz w:val="28"/>
                <w:szCs w:val="22"/>
                <w:lang w:val="uk-UA" w:eastAsia="en-US"/>
              </w:rPr>
              <w:t xml:space="preserve">до Уніфікованого </w:t>
            </w:r>
            <w:r w:rsidRPr="00D44CF8">
              <w:rPr>
                <w:rFonts w:eastAsia="Calibri"/>
                <w:color w:val="000000"/>
                <w:sz w:val="28"/>
                <w:szCs w:val="22"/>
                <w:lang w:val="uk-UA" w:eastAsia="en-US"/>
              </w:rPr>
              <w:t>клінічного протоколу</w:t>
            </w:r>
            <w:r w:rsidRPr="00D44CF8">
              <w:rPr>
                <w:rFonts w:eastAsia="Calibri"/>
                <w:sz w:val="28"/>
                <w:szCs w:val="22"/>
                <w:lang w:val="uk-UA" w:eastAsia="en-US"/>
              </w:rPr>
              <w:t xml:space="preserve"> первинної, вторинної (спеціалізованої) та третинної (високоспеціалізованої) медичної допомоги </w:t>
            </w:r>
            <w:r w:rsidRPr="00D44CF8">
              <w:rPr>
                <w:rFonts w:eastAsia="Calibri"/>
                <w:sz w:val="28"/>
                <w:szCs w:val="24"/>
                <w:lang w:val="uk-UA" w:eastAsia="en-US"/>
              </w:rPr>
              <w:t>«Кесарів розтин»</w:t>
            </w:r>
          </w:p>
          <w:p w:rsidR="00615471" w:rsidRPr="00D44CF8" w:rsidRDefault="00615471" w:rsidP="00DB723E">
            <w:pPr>
              <w:rPr>
                <w:rFonts w:ascii="Cambria" w:eastAsia="Calibri" w:hAnsi="Cambr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4"/>
                <w:lang w:val="uk-UA" w:eastAsia="en-US"/>
              </w:rPr>
              <w:t>(пункт 3.3 розділу ІІІ)</w:t>
            </w:r>
          </w:p>
        </w:tc>
      </w:tr>
    </w:tbl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  <w:r w:rsidRPr="00DE0B48">
        <w:rPr>
          <w:b/>
          <w:color w:val="000000"/>
          <w:sz w:val="28"/>
          <w:lang w:val="uk-UA"/>
        </w:rPr>
        <w:t xml:space="preserve">Алгоритм </w:t>
      </w: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  <w:r w:rsidRPr="00DE0B48">
        <w:rPr>
          <w:b/>
          <w:color w:val="000000"/>
          <w:sz w:val="28"/>
          <w:lang w:val="uk-UA"/>
        </w:rPr>
        <w:t xml:space="preserve">анестезіологічного забезпечення кесарева розтину </w:t>
      </w: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  <w:r w:rsidRPr="00DE0B48">
        <w:rPr>
          <w:b/>
          <w:noProof/>
          <w:color w:val="000000"/>
          <w:sz w:val="28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BA9DF1" wp14:editId="3249E724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740400" cy="5372100"/>
                <wp:effectExtent l="0" t="11430" r="12700" b="0"/>
                <wp:wrapNone/>
                <wp:docPr id="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372100"/>
                          <a:chOff x="1521" y="1542"/>
                          <a:chExt cx="9040" cy="8460"/>
                        </a:xfrm>
                      </wpg:grpSpPr>
                      <wps:wsp>
                        <wps:cNvPr id="9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557" y="2113"/>
                            <a:ext cx="2060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Плановий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48" y="2853"/>
                            <a:ext cx="2060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Категорія ургентності 4*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613" y="3938"/>
                            <a:ext cx="192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Реґіонарна</w:t>
                              </w:r>
                              <w:r>
                                <w:rPr>
                                  <w:b/>
                                  <w:spacing w:val="5"/>
                                  <w:sz w:val="24"/>
                                  <w:lang w:val="uk-UA"/>
                                </w:rPr>
                                <w:t xml:space="preserve">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1" y="1722"/>
                            <a:ext cx="2186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921" y="1722"/>
                            <a:ext cx="2194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67" y="2113"/>
                            <a:ext cx="1615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Ургентний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524" y="3518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466" y="3128"/>
                            <a:ext cx="2095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Категорія ургентності 1*</w:t>
                              </w:r>
                            </w:p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6" y="2498"/>
                            <a:ext cx="1077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173" y="2537"/>
                            <a:ext cx="0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9353" y="393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3" y="3727"/>
                            <a:ext cx="271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7013" y="4298"/>
                            <a:ext cx="1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2513" y="2567"/>
                            <a:ext cx="1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453" y="4658"/>
                            <a:ext cx="1992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Загальна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201" y="3342"/>
                            <a:ext cx="1873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Категорія ургентності 2 та 3*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13" y="4842"/>
                            <a:ext cx="2990" cy="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Спінальна або загальна  анестезія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581" y="1542"/>
                            <a:ext cx="231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471" w:rsidRDefault="00615471" w:rsidP="00615471">
                              <w:pPr>
                                <w:jc w:val="center"/>
                                <w:rPr>
                                  <w:b/>
                                  <w:smallCaps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Кесарів розтин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7482"/>
                            <a:ext cx="900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471" w:rsidRPr="00327D3E" w:rsidRDefault="00615471" w:rsidP="00615471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27D3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* - Категорія ургентності за Lukas et al, 2000:</w:t>
                              </w:r>
                            </w:p>
                            <w:p w:rsidR="00615471" w:rsidRPr="00327D3E" w:rsidRDefault="00615471" w:rsidP="00615471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27D3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1 категорія – негайна загроза життю матері та плоду </w:t>
                              </w:r>
                            </w:p>
                            <w:p w:rsidR="00615471" w:rsidRPr="00327D3E" w:rsidRDefault="00615471" w:rsidP="00615471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27D3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2 категорія – немає загрози життю матері та плоду</w:t>
                              </w:r>
                            </w:p>
                            <w:p w:rsidR="00615471" w:rsidRPr="00327D3E" w:rsidRDefault="00615471" w:rsidP="00615471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27D3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3 категорія – необхідне раннє виконання оперативного втручання</w:t>
                              </w:r>
                            </w:p>
                            <w:p w:rsidR="00615471" w:rsidRPr="00327D3E" w:rsidRDefault="00615471" w:rsidP="00615471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27D3E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4 категорія – у час, який буде зручний для жінки та медичного закладу.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9DF1" id="Group 84" o:spid="_x0000_s1026" style="position:absolute;left:0;text-align:left;margin-left:-9pt;margin-top:2.4pt;width:452pt;height:423pt;z-index:251659264" coordorigin="1521,1542" coordsize="904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" o:allowincell="f">
                <v:rect id="Rectangle 85" o:spid="_x0000_s1027" style="position:absolute;left:1557;top:2113;width:2060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Плановий</w:t>
                        </w:r>
                      </w:p>
                    </w:txbxContent>
                  </v:textbox>
                </v:rect>
                <v:rect id="Rectangle 86" o:spid="_x0000_s1028" style="position:absolute;left:1548;top:2853;width:2060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Категорія ургентності 4*</w:t>
                        </w:r>
                      </w:p>
                    </w:txbxContent>
                  </v:textbox>
                </v:rect>
                <v:rect id="Rectangle 87" o:spid="_x0000_s1029" style="position:absolute;left:1613;top:3938;width:192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Реґіонарна</w:t>
                        </w:r>
                        <w:r>
                          <w:rPr>
                            <w:b/>
                            <w:spacing w:val="5"/>
                            <w:sz w:val="24"/>
                            <w:lang w:val="uk-UA"/>
                          </w:rPr>
                          <w:t xml:space="preserve"> анестезія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30" type="#_x0000_t32" style="position:absolute;left:2421;top:1722;width:2186;height: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    <v:stroke endarrow="block"/>
                </v:shape>
                <v:shape id="AutoShape 89" o:spid="_x0000_s1031" type="#_x0000_t32" style="position:absolute;left:6921;top:1722;width:219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3NX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QTqB+5f4A+T8HwAA//8DAFBLAQItABQABgAIAAAAIQDb4fbL7gAAAIUBAAATAAAAAAAAAAAA&#10;AAAAAAAAAABbQ29udGVudF9UeXBlc10ueG1sUEsBAi0AFAAGAAgAAAAhAFr0LFu/AAAAFQEAAAsA&#10;AAAAAAAAAAAAAAAAHwEAAF9yZWxzLy5yZWxzUEsBAi0AFAAGAAgAAAAhAD07c1fEAAAA2wAAAA8A&#10;AAAAAAAAAAAAAAAABwIAAGRycy9kb3ducmV2LnhtbFBLBQYAAAAAAwADALcAAAD4AgAAAAA=&#10;">
                  <v:stroke endarrow="block"/>
                </v:shape>
                <v:rect id="Rectangle 90" o:spid="_x0000_s1032" style="position:absolute;left:8267;top:2113;width:161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<v:textbox>
                    <w:txbxContent>
                      <w:p w:rsidR="00615471" w:rsidRDefault="00615471" w:rsidP="00615471">
                        <w:pPr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Ургентний</w:t>
                        </w:r>
                      </w:p>
                    </w:txbxContent>
                  </v:textbox>
                </v:rect>
                <v:shape id="AutoShape 91" o:spid="_x0000_s1033" type="#_x0000_t32" style="position:absolute;left:2524;top:3518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rect id="Rectangle 92" o:spid="_x0000_s1034" style="position:absolute;left:8466;top:3128;width:2095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Категорія ургентності 1*</w:t>
                        </w:r>
                      </w:p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</w:p>
                    </w:txbxContent>
                  </v:textbox>
                </v:rect>
                <v:shape id="AutoShape 93" o:spid="_x0000_s1035" type="#_x0000_t32" style="position:absolute;left:7196;top:2498;width:1077;height:7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    <v:stroke endarrow="block"/>
                </v:shape>
                <v:shape id="AutoShape 94" o:spid="_x0000_s1036" type="#_x0000_t32" style="position:absolute;left:9173;top:2537;width:0;height: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  <v:shape id="AutoShape 95" o:spid="_x0000_s1037" type="#_x0000_t32" style="position:absolute;left:9353;top:3938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DjxAAAANwAAAAPAAAAZHJzL2Rvd25yZXYueG1sRE9Na8JA&#10;EL0X+h+WKfRWN7FQ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AdtsOPEAAAA3AAAAA8A&#10;AAAAAAAAAAAAAAAABwIAAGRycy9kb3ducmV2LnhtbFBLBQYAAAAAAwADALcAAAD4AgAAAAA=&#10;">
                  <v:stroke endarrow="block"/>
                </v:shape>
                <v:shape id="AutoShape 96" o:spid="_x0000_s1038" type="#_x0000_t32" style="position:absolute;left:3483;top:3727;width:271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PUwQAAANwAAAAPAAAAZHJzL2Rvd25yZXYueG1sRE/fa8Iw&#10;EH4X9j+EE/ZmU2U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JmVY9TBAAAA3AAAAA8AAAAA&#10;AAAAAAAAAAAABwIAAGRycy9kb3ducmV2LnhtbFBLBQYAAAAAAwADALcAAAD1AgAAAAA=&#10;">
                  <v:stroke endarrow="block"/>
                </v:shape>
                <v:shape id="AutoShape 97" o:spid="_x0000_s1039" type="#_x0000_t32" style="position:absolute;left:7013;top:4298;width:1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    <v:stroke endarrow="block"/>
                </v:shape>
                <v:shape id="AutoShape 98" o:spid="_x0000_s1040" type="#_x0000_t32" style="position:absolute;left:2513;top:2567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">
                  <v:stroke endarrow="block"/>
                </v:shape>
                <v:rect id="Rectangle 99" o:spid="_x0000_s1041" style="position:absolute;left:8453;top:4658;width:1992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Загальна анестезія</w:t>
                        </w:r>
                      </w:p>
                    </w:txbxContent>
                  </v:textbox>
                </v:rect>
                <v:rect id="Rectangle 100" o:spid="_x0000_s1042" style="position:absolute;left:6201;top:3342;width:1873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Категорія ургентності 2 та 3*</w:t>
                        </w:r>
                      </w:p>
                    </w:txbxContent>
                  </v:textbox>
                </v:rect>
                <v:rect id="Rectangle 101" o:spid="_x0000_s1043" style="position:absolute;left:5213;top:4842;width:299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Спінальна або загальна  анестезія</w:t>
                        </w:r>
                      </w:p>
                    </w:txbxContent>
                  </v:textbox>
                </v:rect>
                <v:rect id="Rectangle 102" o:spid="_x0000_s1044" style="position:absolute;left:4581;top:1542;width:231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<v:textbox>
                    <w:txbxContent>
                      <w:p w:rsidR="00615471" w:rsidRDefault="00615471" w:rsidP="00615471">
                        <w:pPr>
                          <w:jc w:val="center"/>
                          <w:rPr>
                            <w:b/>
                            <w:smallCaps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Кесарів розтин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45" type="#_x0000_t202" style="position:absolute;left:1521;top:7482;width:90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615471" w:rsidRPr="00327D3E" w:rsidRDefault="00615471" w:rsidP="0061547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27D3E">
                          <w:rPr>
                            <w:sz w:val="28"/>
                            <w:szCs w:val="28"/>
                            <w:lang w:val="uk-UA"/>
                          </w:rPr>
                          <w:t>* - Категорія ургентності за Lukas et al, 2000:</w:t>
                        </w:r>
                      </w:p>
                      <w:p w:rsidR="00615471" w:rsidRPr="00327D3E" w:rsidRDefault="00615471" w:rsidP="0061547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27D3E">
                          <w:rPr>
                            <w:sz w:val="28"/>
                            <w:szCs w:val="28"/>
                            <w:lang w:val="uk-UA"/>
                          </w:rPr>
                          <w:t xml:space="preserve">1 категорія – негайна загроза життю матері та плоду </w:t>
                        </w:r>
                      </w:p>
                      <w:p w:rsidR="00615471" w:rsidRPr="00327D3E" w:rsidRDefault="00615471" w:rsidP="0061547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27D3E">
                          <w:rPr>
                            <w:sz w:val="28"/>
                            <w:szCs w:val="28"/>
                            <w:lang w:val="uk-UA"/>
                          </w:rPr>
                          <w:t>2 категорія – немає загрози життю матері та плоду</w:t>
                        </w:r>
                      </w:p>
                      <w:p w:rsidR="00615471" w:rsidRPr="00327D3E" w:rsidRDefault="00615471" w:rsidP="0061547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27D3E">
                          <w:rPr>
                            <w:sz w:val="28"/>
                            <w:szCs w:val="28"/>
                            <w:lang w:val="uk-UA"/>
                          </w:rPr>
                          <w:t>3 категорія – необхідне раннє виконання оперативного втручання</w:t>
                        </w:r>
                      </w:p>
                      <w:p w:rsidR="00615471" w:rsidRPr="00327D3E" w:rsidRDefault="00615471" w:rsidP="00615471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27D3E">
                          <w:rPr>
                            <w:sz w:val="28"/>
                            <w:szCs w:val="28"/>
                            <w:lang w:val="uk-UA"/>
                          </w:rPr>
                          <w:t>4 категорія – у час, який буде зручний для жінки та медичного закладу.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Pr="00DE0B48" w:rsidRDefault="00615471" w:rsidP="00615471">
      <w:pPr>
        <w:shd w:val="clear" w:color="auto" w:fill="FFFFFF"/>
        <w:tabs>
          <w:tab w:val="left" w:leader="dot" w:pos="5366"/>
          <w:tab w:val="left" w:leader="dot" w:pos="9730"/>
        </w:tabs>
        <w:ind w:left="-709"/>
        <w:jc w:val="center"/>
        <w:rPr>
          <w:b/>
          <w:color w:val="000000"/>
          <w:sz w:val="28"/>
          <w:lang w:val="uk-UA"/>
        </w:rPr>
      </w:pPr>
    </w:p>
    <w:p w:rsid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rPr>
          <w:lang w:val="uk-UA"/>
        </w:rPr>
      </w:pPr>
    </w:p>
    <w:p w:rsidR="00615471" w:rsidRDefault="00615471" w:rsidP="00615471">
      <w:pPr>
        <w:rPr>
          <w:lang w:val="uk-UA"/>
        </w:rPr>
      </w:pPr>
    </w:p>
    <w:p w:rsidR="00615471" w:rsidRPr="00615471" w:rsidRDefault="00615471" w:rsidP="00615471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</w:t>
      </w:r>
    </w:p>
    <w:p w:rsidR="00615471" w:rsidRDefault="00615471">
      <w:pPr>
        <w:jc w:val="center"/>
        <w:rPr>
          <w:lang w:val="uk-UA"/>
        </w:rPr>
      </w:pPr>
    </w:p>
    <w:p w:rsidR="008114DA" w:rsidRPr="00615471" w:rsidRDefault="008114DA">
      <w:pPr>
        <w:jc w:val="center"/>
        <w:rPr>
          <w:lang w:val="uk-UA"/>
        </w:rPr>
      </w:pPr>
      <w:r>
        <w:rPr>
          <w:lang w:val="uk-UA"/>
        </w:rPr>
        <w:t>____________________________________________________</w:t>
      </w:r>
    </w:p>
    <w:sectPr w:rsidR="008114DA" w:rsidRPr="00615471">
      <w:headerReference w:type="default" r:id="rId6"/>
      <w:headerReference w:type="firs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90" w:rsidRDefault="00020190" w:rsidP="00615471">
      <w:r>
        <w:separator/>
      </w:r>
    </w:p>
  </w:endnote>
  <w:endnote w:type="continuationSeparator" w:id="0">
    <w:p w:rsidR="00020190" w:rsidRDefault="00020190" w:rsidP="006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90" w:rsidRDefault="00020190" w:rsidP="00615471">
      <w:r>
        <w:separator/>
      </w:r>
    </w:p>
  </w:footnote>
  <w:footnote w:type="continuationSeparator" w:id="0">
    <w:p w:rsidR="00020190" w:rsidRDefault="00020190" w:rsidP="0061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6E" w:rsidRDefault="00020190">
    <w:pPr>
      <w:pStyle w:val="a3"/>
    </w:pPr>
  </w:p>
  <w:p w:rsidR="00CA096E" w:rsidRDefault="00020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6E" w:rsidRPr="00BF25FD" w:rsidRDefault="00020190">
    <w:pPr>
      <w:pStyle w:val="a3"/>
      <w:jc w:val="center"/>
      <w:rPr>
        <w:sz w:val="24"/>
        <w:szCs w:val="24"/>
      </w:rPr>
    </w:pPr>
  </w:p>
  <w:p w:rsidR="00CA096E" w:rsidRDefault="00020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62"/>
    <w:rsid w:val="00020190"/>
    <w:rsid w:val="00340823"/>
    <w:rsid w:val="00434E67"/>
    <w:rsid w:val="00443788"/>
    <w:rsid w:val="00615471"/>
    <w:rsid w:val="007254FB"/>
    <w:rsid w:val="008114DA"/>
    <w:rsid w:val="008B1D62"/>
    <w:rsid w:val="008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4E5B6-99D1-40F8-8DA3-C8650F06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4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1547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semiHidden/>
    <w:rsid w:val="00615471"/>
  </w:style>
  <w:style w:type="paragraph" w:styleId="a6">
    <w:name w:val="footer"/>
    <w:basedOn w:val="a"/>
    <w:link w:val="a7"/>
    <w:uiPriority w:val="99"/>
    <w:unhideWhenUsed/>
    <w:rsid w:val="0061547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15471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Олена</dc:creator>
  <cp:keywords/>
  <dc:description/>
  <cp:lastModifiedBy>user</cp:lastModifiedBy>
  <cp:revision>2</cp:revision>
  <dcterms:created xsi:type="dcterms:W3CDTF">2022-01-06T08:39:00Z</dcterms:created>
  <dcterms:modified xsi:type="dcterms:W3CDTF">2022-01-06T08:39:00Z</dcterms:modified>
</cp:coreProperties>
</file>