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D3A" w:rsidRDefault="003C0D3A" w:rsidP="003C0D3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525252"/>
          <w:sz w:val="19"/>
          <w:szCs w:val="19"/>
        </w:rPr>
      </w:pPr>
      <w:r>
        <w:rPr>
          <w:rFonts w:ascii="Tahoma" w:hAnsi="Tahoma" w:cs="Tahoma"/>
          <w:b/>
          <w:bCs/>
          <w:color w:val="525252"/>
          <w:sz w:val="19"/>
          <w:szCs w:val="19"/>
        </w:rPr>
        <w:t>Протокол №3</w:t>
      </w:r>
      <w:r>
        <w:rPr>
          <w:rFonts w:ascii="Tahoma" w:hAnsi="Tahoma" w:cs="Tahoma"/>
          <w:b/>
          <w:bCs/>
          <w:color w:val="525252"/>
          <w:sz w:val="19"/>
          <w:szCs w:val="19"/>
        </w:rPr>
        <w:br/>
      </w:r>
      <w:proofErr w:type="spellStart"/>
      <w:r>
        <w:rPr>
          <w:rFonts w:ascii="Tahoma" w:hAnsi="Tahoma" w:cs="Tahoma"/>
          <w:b/>
          <w:bCs/>
          <w:color w:val="525252"/>
          <w:sz w:val="19"/>
          <w:szCs w:val="19"/>
        </w:rPr>
        <w:t>засідання</w:t>
      </w:r>
      <w:proofErr w:type="spellEnd"/>
      <w:r>
        <w:rPr>
          <w:rFonts w:ascii="Tahoma" w:hAnsi="Tahoma" w:cs="Tahoma"/>
          <w:b/>
          <w:bCs/>
          <w:color w:val="525252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25252"/>
          <w:sz w:val="19"/>
          <w:szCs w:val="19"/>
        </w:rPr>
        <w:t>ініціативної</w:t>
      </w:r>
      <w:proofErr w:type="spellEnd"/>
      <w:r>
        <w:rPr>
          <w:rFonts w:ascii="Tahoma" w:hAnsi="Tahoma" w:cs="Tahoma"/>
          <w:b/>
          <w:bCs/>
          <w:color w:val="525252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25252"/>
          <w:sz w:val="19"/>
          <w:szCs w:val="19"/>
        </w:rPr>
        <w:t>групи</w:t>
      </w:r>
      <w:proofErr w:type="spellEnd"/>
      <w:r>
        <w:rPr>
          <w:rFonts w:ascii="Tahoma" w:hAnsi="Tahoma" w:cs="Tahoma"/>
          <w:b/>
          <w:bCs/>
          <w:color w:val="525252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25252"/>
          <w:sz w:val="19"/>
          <w:szCs w:val="19"/>
        </w:rPr>
        <w:t>з</w:t>
      </w:r>
      <w:proofErr w:type="spellEnd"/>
      <w:r>
        <w:rPr>
          <w:rFonts w:ascii="Tahoma" w:hAnsi="Tahoma" w:cs="Tahoma"/>
          <w:b/>
          <w:bCs/>
          <w:color w:val="525252"/>
          <w:sz w:val="19"/>
          <w:szCs w:val="19"/>
        </w:rPr>
        <w:t xml:space="preserve"> </w:t>
      </w:r>
      <w:proofErr w:type="spellStart"/>
      <w:proofErr w:type="gramStart"/>
      <w:r>
        <w:rPr>
          <w:rFonts w:ascii="Tahoma" w:hAnsi="Tahoma" w:cs="Tahoma"/>
          <w:b/>
          <w:bCs/>
          <w:color w:val="525252"/>
          <w:sz w:val="19"/>
          <w:szCs w:val="19"/>
        </w:rPr>
        <w:t>п</w:t>
      </w:r>
      <w:proofErr w:type="gramEnd"/>
      <w:r>
        <w:rPr>
          <w:rFonts w:ascii="Tahoma" w:hAnsi="Tahoma" w:cs="Tahoma"/>
          <w:b/>
          <w:bCs/>
          <w:color w:val="525252"/>
          <w:sz w:val="19"/>
          <w:szCs w:val="19"/>
        </w:rPr>
        <w:t>ідготовки</w:t>
      </w:r>
      <w:proofErr w:type="spellEnd"/>
      <w:r>
        <w:rPr>
          <w:rFonts w:ascii="Tahoma" w:hAnsi="Tahoma" w:cs="Tahoma"/>
          <w:b/>
          <w:bCs/>
          <w:color w:val="525252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25252"/>
          <w:sz w:val="19"/>
          <w:szCs w:val="19"/>
        </w:rPr>
        <w:t>установчих</w:t>
      </w:r>
      <w:proofErr w:type="spellEnd"/>
      <w:r>
        <w:rPr>
          <w:rFonts w:ascii="Tahoma" w:hAnsi="Tahoma" w:cs="Tahoma"/>
          <w:b/>
          <w:bCs/>
          <w:color w:val="525252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25252"/>
          <w:sz w:val="19"/>
          <w:szCs w:val="19"/>
        </w:rPr>
        <w:t>зборів</w:t>
      </w:r>
      <w:proofErr w:type="spellEnd"/>
      <w:r>
        <w:rPr>
          <w:rFonts w:ascii="Tahoma" w:hAnsi="Tahoma" w:cs="Tahoma"/>
          <w:b/>
          <w:bCs/>
          <w:color w:val="525252"/>
          <w:sz w:val="19"/>
          <w:szCs w:val="19"/>
        </w:rPr>
        <w:br/>
      </w:r>
      <w:proofErr w:type="spellStart"/>
      <w:r>
        <w:rPr>
          <w:rFonts w:ascii="Tahoma" w:hAnsi="Tahoma" w:cs="Tahoma"/>
          <w:b/>
          <w:bCs/>
          <w:color w:val="525252"/>
          <w:sz w:val="19"/>
          <w:szCs w:val="19"/>
        </w:rPr>
        <w:t>з</w:t>
      </w:r>
      <w:proofErr w:type="spellEnd"/>
      <w:r>
        <w:rPr>
          <w:rFonts w:ascii="Tahoma" w:hAnsi="Tahoma" w:cs="Tahoma"/>
          <w:b/>
          <w:bCs/>
          <w:color w:val="525252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25252"/>
          <w:sz w:val="19"/>
          <w:szCs w:val="19"/>
        </w:rPr>
        <w:t>формування</w:t>
      </w:r>
      <w:proofErr w:type="spellEnd"/>
      <w:r>
        <w:rPr>
          <w:rFonts w:ascii="Tahoma" w:hAnsi="Tahoma" w:cs="Tahoma"/>
          <w:b/>
          <w:bCs/>
          <w:color w:val="525252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25252"/>
          <w:sz w:val="19"/>
          <w:szCs w:val="19"/>
        </w:rPr>
        <w:t>Громадської</w:t>
      </w:r>
      <w:proofErr w:type="spellEnd"/>
      <w:r>
        <w:rPr>
          <w:rFonts w:ascii="Tahoma" w:hAnsi="Tahoma" w:cs="Tahoma"/>
          <w:b/>
          <w:bCs/>
          <w:color w:val="525252"/>
          <w:sz w:val="19"/>
          <w:szCs w:val="19"/>
        </w:rPr>
        <w:t xml:space="preserve"> ради</w:t>
      </w:r>
      <w:r>
        <w:rPr>
          <w:rFonts w:ascii="Tahoma" w:hAnsi="Tahoma" w:cs="Tahoma"/>
          <w:b/>
          <w:bCs/>
          <w:color w:val="525252"/>
          <w:sz w:val="19"/>
          <w:szCs w:val="19"/>
        </w:rPr>
        <w:br/>
        <w:t>при МОЗ України</w:t>
      </w:r>
    </w:p>
    <w:p w:rsidR="003C0D3A" w:rsidRDefault="003C0D3A" w:rsidP="003C0D3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25252"/>
          <w:sz w:val="19"/>
          <w:szCs w:val="19"/>
        </w:rPr>
      </w:pPr>
      <w:r>
        <w:rPr>
          <w:rFonts w:ascii="Tahoma" w:hAnsi="Tahoma" w:cs="Tahoma"/>
          <w:b/>
          <w:bCs/>
          <w:color w:val="525252"/>
          <w:sz w:val="19"/>
          <w:szCs w:val="19"/>
        </w:rPr>
        <w:t xml:space="preserve">05 </w:t>
      </w:r>
      <w:proofErr w:type="spellStart"/>
      <w:r>
        <w:rPr>
          <w:rFonts w:ascii="Tahoma" w:hAnsi="Tahoma" w:cs="Tahoma"/>
          <w:b/>
          <w:bCs/>
          <w:color w:val="525252"/>
          <w:sz w:val="19"/>
          <w:szCs w:val="19"/>
        </w:rPr>
        <w:t>квітня</w:t>
      </w:r>
      <w:proofErr w:type="spellEnd"/>
      <w:r>
        <w:rPr>
          <w:rFonts w:ascii="Tahoma" w:hAnsi="Tahoma" w:cs="Tahoma"/>
          <w:b/>
          <w:bCs/>
          <w:color w:val="525252"/>
          <w:sz w:val="19"/>
          <w:szCs w:val="19"/>
        </w:rPr>
        <w:t xml:space="preserve"> 2017 року 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м</w:t>
      </w:r>
      <w:proofErr w:type="gramStart"/>
      <w:r>
        <w:rPr>
          <w:rFonts w:ascii="Tahoma" w:hAnsi="Tahoma" w:cs="Tahoma"/>
          <w:color w:val="525252"/>
          <w:sz w:val="19"/>
          <w:szCs w:val="19"/>
        </w:rPr>
        <w:t>.К</w:t>
      </w:r>
      <w:proofErr w:type="gramEnd"/>
      <w:r>
        <w:rPr>
          <w:rFonts w:ascii="Tahoma" w:hAnsi="Tahoma" w:cs="Tahoma"/>
          <w:color w:val="525252"/>
          <w:sz w:val="19"/>
          <w:szCs w:val="19"/>
        </w:rPr>
        <w:t>иїв</w:t>
      </w:r>
      <w:proofErr w:type="spellEnd"/>
    </w:p>
    <w:p w:rsidR="003C0D3A" w:rsidRDefault="003C0D3A" w:rsidP="003C0D3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25252"/>
          <w:sz w:val="19"/>
          <w:szCs w:val="19"/>
        </w:rPr>
      </w:pPr>
      <w:proofErr w:type="spellStart"/>
      <w:r>
        <w:rPr>
          <w:rFonts w:ascii="Tahoma" w:hAnsi="Tahoma" w:cs="Tahoma"/>
          <w:b/>
          <w:bCs/>
          <w:color w:val="525252"/>
          <w:sz w:val="19"/>
          <w:szCs w:val="19"/>
        </w:rPr>
        <w:t>Присутні</w:t>
      </w:r>
      <w:proofErr w:type="spellEnd"/>
      <w:r>
        <w:rPr>
          <w:rFonts w:ascii="Tahoma" w:hAnsi="Tahoma" w:cs="Tahoma"/>
          <w:b/>
          <w:bCs/>
          <w:color w:val="525252"/>
          <w:sz w:val="19"/>
          <w:szCs w:val="19"/>
        </w:rPr>
        <w:t>: 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Фльонц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Володимир</w:t>
      </w:r>
      <w:proofErr w:type="spellEnd"/>
      <w:proofErr w:type="gramStart"/>
      <w:r>
        <w:rPr>
          <w:rFonts w:ascii="Tahoma" w:hAnsi="Tahoma" w:cs="Tahoma"/>
          <w:color w:val="525252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В</w:t>
      </w:r>
      <w:proofErr w:type="gramEnd"/>
      <w:r>
        <w:rPr>
          <w:rFonts w:ascii="Tahoma" w:hAnsi="Tahoma" w:cs="Tahoma"/>
          <w:color w:val="525252"/>
          <w:sz w:val="19"/>
          <w:szCs w:val="19"/>
        </w:rPr>
        <w:t>ікторович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, Литовченко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Ірина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Андріївна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Пономарьова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 Оксана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Валеріївна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, Коваль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Олександра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Володимирівна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, Сухорукова Оксана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Сергіївна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, Кулеша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Тетяна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Григорівна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, Савченко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Ірина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Еммануїлівна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Заморська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Тетяна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Іванівна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>.</w:t>
      </w:r>
    </w:p>
    <w:p w:rsidR="003C0D3A" w:rsidRDefault="003C0D3A" w:rsidP="003C0D3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25252"/>
          <w:sz w:val="19"/>
          <w:szCs w:val="19"/>
        </w:rPr>
      </w:pPr>
      <w:proofErr w:type="spellStart"/>
      <w:r>
        <w:rPr>
          <w:rFonts w:ascii="Tahoma" w:hAnsi="Tahoma" w:cs="Tahoma"/>
          <w:b/>
          <w:bCs/>
          <w:color w:val="525252"/>
          <w:sz w:val="19"/>
          <w:szCs w:val="19"/>
        </w:rPr>
        <w:t>Відсутні</w:t>
      </w:r>
      <w:proofErr w:type="spellEnd"/>
      <w:r>
        <w:rPr>
          <w:rFonts w:ascii="Tahoma" w:hAnsi="Tahoma" w:cs="Tahoma"/>
          <w:b/>
          <w:bCs/>
          <w:color w:val="525252"/>
          <w:sz w:val="19"/>
          <w:szCs w:val="19"/>
        </w:rPr>
        <w:t>: 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Мєзєнцов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 Василь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Олександрович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, Александрова Оксана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Володимі</w:t>
      </w:r>
      <w:proofErr w:type="gramStart"/>
      <w:r>
        <w:rPr>
          <w:rFonts w:ascii="Tahoma" w:hAnsi="Tahoma" w:cs="Tahoma"/>
          <w:color w:val="525252"/>
          <w:sz w:val="19"/>
          <w:szCs w:val="19"/>
        </w:rPr>
        <w:t>р</w:t>
      </w:r>
      <w:proofErr w:type="gramEnd"/>
      <w:r>
        <w:rPr>
          <w:rFonts w:ascii="Tahoma" w:hAnsi="Tahoma" w:cs="Tahoma"/>
          <w:color w:val="525252"/>
          <w:sz w:val="19"/>
          <w:szCs w:val="19"/>
        </w:rPr>
        <w:t>івна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Іонов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 Максим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Миколайович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Михайленко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Поліна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Михайлівна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, Бобрик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Іванна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Іванівна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>.</w:t>
      </w:r>
    </w:p>
    <w:p w:rsidR="003C0D3A" w:rsidRDefault="003C0D3A" w:rsidP="003C0D3A">
      <w:pPr>
        <w:pStyle w:val="a3"/>
        <w:shd w:val="clear" w:color="auto" w:fill="FFFFFF"/>
        <w:spacing w:before="0" w:beforeAutospacing="0" w:after="149" w:afterAutospacing="0"/>
        <w:rPr>
          <w:rFonts w:ascii="Tahoma" w:hAnsi="Tahoma" w:cs="Tahoma"/>
          <w:color w:val="525252"/>
          <w:sz w:val="19"/>
          <w:szCs w:val="19"/>
        </w:rPr>
      </w:pPr>
      <w:r>
        <w:rPr>
          <w:rFonts w:ascii="Tahoma" w:hAnsi="Tahoma" w:cs="Tahoma"/>
          <w:color w:val="525252"/>
          <w:sz w:val="19"/>
          <w:szCs w:val="19"/>
        </w:rPr>
        <w:t xml:space="preserve">Порядок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денний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>:</w:t>
      </w:r>
    </w:p>
    <w:p w:rsidR="003C0D3A" w:rsidRDefault="003C0D3A" w:rsidP="003C0D3A">
      <w:pPr>
        <w:pStyle w:val="a3"/>
        <w:shd w:val="clear" w:color="auto" w:fill="FFFFFF"/>
        <w:spacing w:before="0" w:beforeAutospacing="0" w:after="149" w:afterAutospacing="0"/>
        <w:rPr>
          <w:rFonts w:ascii="Tahoma" w:hAnsi="Tahoma" w:cs="Tahoma"/>
          <w:color w:val="525252"/>
          <w:sz w:val="19"/>
          <w:szCs w:val="19"/>
        </w:rPr>
      </w:pPr>
      <w:r>
        <w:rPr>
          <w:rFonts w:ascii="Tahoma" w:hAnsi="Tahoma" w:cs="Tahoma"/>
          <w:color w:val="525252"/>
          <w:sz w:val="19"/>
          <w:szCs w:val="19"/>
        </w:rPr>
        <w:t xml:space="preserve">1.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Визначення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строків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 для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усунення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виявлених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невідповідностей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документів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поданих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інститутами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громадянського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суспільства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вимогам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встановленим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 у </w:t>
      </w:r>
      <w:proofErr w:type="gramStart"/>
      <w:r>
        <w:rPr>
          <w:rFonts w:ascii="Tahoma" w:hAnsi="Tahoma" w:cs="Tahoma"/>
          <w:color w:val="525252"/>
          <w:sz w:val="19"/>
          <w:szCs w:val="19"/>
        </w:rPr>
        <w:t>Типовому</w:t>
      </w:r>
      <w:proofErr w:type="gramEnd"/>
      <w:r>
        <w:rPr>
          <w:rFonts w:ascii="Tahoma" w:hAnsi="Tahoma" w:cs="Tahoma"/>
          <w:color w:val="525252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положенні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 (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згідно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 постанови КМУ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від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 3 листопада 2010 р. N 996);</w:t>
      </w:r>
    </w:p>
    <w:p w:rsidR="003C0D3A" w:rsidRDefault="003C0D3A" w:rsidP="003C0D3A">
      <w:pPr>
        <w:pStyle w:val="a3"/>
        <w:shd w:val="clear" w:color="auto" w:fill="FFFFFF"/>
        <w:spacing w:before="0" w:beforeAutospacing="0" w:after="149" w:afterAutospacing="0"/>
        <w:rPr>
          <w:rFonts w:ascii="Tahoma" w:hAnsi="Tahoma" w:cs="Tahoma"/>
          <w:color w:val="525252"/>
          <w:sz w:val="19"/>
          <w:szCs w:val="19"/>
        </w:rPr>
      </w:pPr>
      <w:r>
        <w:rPr>
          <w:rFonts w:ascii="Tahoma" w:hAnsi="Tahoma" w:cs="Tahoma"/>
          <w:color w:val="525252"/>
          <w:sz w:val="19"/>
          <w:szCs w:val="19"/>
        </w:rPr>
        <w:t xml:space="preserve">2. </w:t>
      </w:r>
      <w:proofErr w:type="spellStart"/>
      <w:proofErr w:type="gramStart"/>
      <w:r>
        <w:rPr>
          <w:rFonts w:ascii="Tahoma" w:hAnsi="Tahoma" w:cs="Tahoma"/>
          <w:color w:val="525252"/>
          <w:sz w:val="19"/>
          <w:szCs w:val="19"/>
        </w:rPr>
        <w:t>Визначення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 порядку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прийому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документів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з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усунененими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невідповідностями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від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кандидатів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 на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обрання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 до складу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громадської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 ради та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відповідальної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 особи;</w:t>
      </w:r>
      <w:proofErr w:type="gramEnd"/>
    </w:p>
    <w:p w:rsidR="003C0D3A" w:rsidRDefault="003C0D3A" w:rsidP="003C0D3A">
      <w:pPr>
        <w:pStyle w:val="a3"/>
        <w:shd w:val="clear" w:color="auto" w:fill="FFFFFF"/>
        <w:spacing w:before="0" w:beforeAutospacing="0" w:after="149" w:afterAutospacing="0"/>
        <w:rPr>
          <w:rFonts w:ascii="Tahoma" w:hAnsi="Tahoma" w:cs="Tahoma"/>
          <w:color w:val="525252"/>
          <w:sz w:val="19"/>
          <w:szCs w:val="19"/>
        </w:rPr>
      </w:pPr>
      <w:proofErr w:type="spellStart"/>
      <w:r>
        <w:rPr>
          <w:rFonts w:ascii="Tahoma" w:hAnsi="Tahoma" w:cs="Tahoma"/>
          <w:color w:val="525252"/>
          <w:sz w:val="19"/>
          <w:szCs w:val="19"/>
        </w:rPr>
        <w:t>Вирішили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>:</w:t>
      </w:r>
    </w:p>
    <w:p w:rsidR="003C0D3A" w:rsidRDefault="003C0D3A" w:rsidP="003C0D3A">
      <w:pPr>
        <w:pStyle w:val="a3"/>
        <w:shd w:val="clear" w:color="auto" w:fill="FFFFFF"/>
        <w:spacing w:before="0" w:beforeAutospacing="0" w:after="149" w:afterAutospacing="0"/>
        <w:rPr>
          <w:rFonts w:ascii="Tahoma" w:hAnsi="Tahoma" w:cs="Tahoma"/>
          <w:color w:val="525252"/>
          <w:sz w:val="19"/>
          <w:szCs w:val="19"/>
        </w:rPr>
      </w:pPr>
      <w:proofErr w:type="spellStart"/>
      <w:proofErr w:type="gramStart"/>
      <w:r>
        <w:rPr>
          <w:rFonts w:ascii="Tahoma" w:hAnsi="Tahoma" w:cs="Tahoma"/>
          <w:color w:val="525252"/>
          <w:sz w:val="19"/>
          <w:szCs w:val="19"/>
        </w:rPr>
        <w:t>Визначити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 строк для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усунення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виявлених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невідповідностей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документів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поданих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інститутами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громадянського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суспільства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вимогам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встановленим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 у Типовому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положенні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 (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згідно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 постанови КМУ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від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 3 листопада 2010 р. N 996) до 20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квітня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 2017 року (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включно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>).</w:t>
      </w:r>
      <w:proofErr w:type="gramEnd"/>
      <w:r>
        <w:rPr>
          <w:rFonts w:ascii="Tahoma" w:hAnsi="Tahoma" w:cs="Tahoma"/>
          <w:color w:val="525252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Прийом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документів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з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усунененими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невідповідностями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відбувається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 до 20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квітня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 2017 (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включно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>)</w:t>
      </w:r>
    </w:p>
    <w:p w:rsidR="003C0D3A" w:rsidRDefault="003C0D3A" w:rsidP="003C0D3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25252"/>
          <w:sz w:val="19"/>
          <w:szCs w:val="19"/>
        </w:rPr>
      </w:pPr>
      <w:proofErr w:type="spellStart"/>
      <w:r>
        <w:rPr>
          <w:rFonts w:ascii="Tahoma" w:hAnsi="Tahoma" w:cs="Tahoma"/>
          <w:b/>
          <w:bCs/>
          <w:color w:val="525252"/>
          <w:sz w:val="19"/>
          <w:szCs w:val="19"/>
        </w:rPr>
        <w:t>Голосували</w:t>
      </w:r>
      <w:proofErr w:type="spellEnd"/>
      <w:r>
        <w:rPr>
          <w:rFonts w:ascii="Tahoma" w:hAnsi="Tahoma" w:cs="Tahoma"/>
          <w:b/>
          <w:bCs/>
          <w:color w:val="525252"/>
          <w:sz w:val="19"/>
          <w:szCs w:val="19"/>
        </w:rPr>
        <w:t>: </w:t>
      </w:r>
      <w:r>
        <w:rPr>
          <w:rFonts w:ascii="Tahoma" w:hAnsi="Tahoma" w:cs="Tahoma"/>
          <w:color w:val="525252"/>
          <w:sz w:val="19"/>
          <w:szCs w:val="19"/>
        </w:rPr>
        <w:t xml:space="preserve">“за” –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вісі</w:t>
      </w:r>
      <w:proofErr w:type="gramStart"/>
      <w:r>
        <w:rPr>
          <w:rFonts w:ascii="Tahoma" w:hAnsi="Tahoma" w:cs="Tahoma"/>
          <w:color w:val="525252"/>
          <w:sz w:val="19"/>
          <w:szCs w:val="19"/>
        </w:rPr>
        <w:t>м</w:t>
      </w:r>
      <w:proofErr w:type="spellEnd"/>
      <w:proofErr w:type="gramEnd"/>
      <w:r>
        <w:rPr>
          <w:rFonts w:ascii="Tahoma" w:hAnsi="Tahoma" w:cs="Tahoma"/>
          <w:color w:val="525252"/>
          <w:sz w:val="19"/>
          <w:szCs w:val="19"/>
        </w:rPr>
        <w:t>.</w:t>
      </w:r>
    </w:p>
    <w:p w:rsidR="003C0D3A" w:rsidRDefault="003C0D3A" w:rsidP="003C0D3A">
      <w:pPr>
        <w:pStyle w:val="a3"/>
        <w:shd w:val="clear" w:color="auto" w:fill="FFFFFF"/>
        <w:spacing w:before="0" w:beforeAutospacing="0" w:after="149" w:afterAutospacing="0"/>
        <w:rPr>
          <w:rFonts w:ascii="Tahoma" w:hAnsi="Tahoma" w:cs="Tahoma"/>
          <w:color w:val="525252"/>
          <w:sz w:val="19"/>
          <w:szCs w:val="19"/>
        </w:rPr>
      </w:pPr>
      <w:proofErr w:type="spellStart"/>
      <w:r>
        <w:rPr>
          <w:rFonts w:ascii="Tahoma" w:hAnsi="Tahoma" w:cs="Tahoma"/>
          <w:color w:val="525252"/>
          <w:sz w:val="19"/>
          <w:szCs w:val="19"/>
        </w:rPr>
        <w:t>Прийом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документів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з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усунененими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невідповідностями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здійснюється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поштою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 </w:t>
      </w:r>
      <w:proofErr w:type="gramStart"/>
      <w:r>
        <w:rPr>
          <w:rFonts w:ascii="Tahoma" w:hAnsi="Tahoma" w:cs="Tahoma"/>
          <w:color w:val="525252"/>
          <w:sz w:val="19"/>
          <w:szCs w:val="19"/>
        </w:rPr>
        <w:t>на</w:t>
      </w:r>
      <w:proofErr w:type="gramEnd"/>
      <w:r>
        <w:rPr>
          <w:rFonts w:ascii="Tahoma" w:hAnsi="Tahoma" w:cs="Tahoma"/>
          <w:color w:val="525252"/>
          <w:sz w:val="19"/>
          <w:szCs w:val="19"/>
        </w:rPr>
        <w:t xml:space="preserve"> </w:t>
      </w:r>
      <w:proofErr w:type="gramStart"/>
      <w:r>
        <w:rPr>
          <w:rFonts w:ascii="Tahoma" w:hAnsi="Tahoma" w:cs="Tahoma"/>
          <w:color w:val="525252"/>
          <w:sz w:val="19"/>
          <w:szCs w:val="19"/>
        </w:rPr>
        <w:t>адресу</w:t>
      </w:r>
      <w:proofErr w:type="gramEnd"/>
      <w:r>
        <w:rPr>
          <w:rFonts w:ascii="Tahoma" w:hAnsi="Tahoma" w:cs="Tahoma"/>
          <w:color w:val="525252"/>
          <w:sz w:val="19"/>
          <w:szCs w:val="19"/>
        </w:rPr>
        <w:t xml:space="preserve">: 01601, м.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Київ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вул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.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Грушевського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 7, МОЗ України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або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передаються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особисто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відповідальній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особі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.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Відповідальна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 особа за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прийом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документів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 —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Михайленко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Поліна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Михайлівна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головний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спеціалі</w:t>
      </w:r>
      <w:proofErr w:type="gramStart"/>
      <w:r>
        <w:rPr>
          <w:rFonts w:ascii="Tahoma" w:hAnsi="Tahoma" w:cs="Tahoma"/>
          <w:color w:val="525252"/>
          <w:sz w:val="19"/>
          <w:szCs w:val="19"/>
        </w:rPr>
        <w:t>ст</w:t>
      </w:r>
      <w:proofErr w:type="spellEnd"/>
      <w:proofErr w:type="gramEnd"/>
      <w:r>
        <w:rPr>
          <w:rFonts w:ascii="Tahoma" w:hAnsi="Tahoma" w:cs="Tahoma"/>
          <w:color w:val="525252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відділу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забезпечення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взаємодії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з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державними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 органами та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громадськістю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і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соціального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діалогу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>, тел.: +38 044 253 3331</w:t>
      </w:r>
    </w:p>
    <w:p w:rsidR="003C0D3A" w:rsidRDefault="003C0D3A" w:rsidP="003C0D3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25252"/>
          <w:sz w:val="19"/>
          <w:szCs w:val="19"/>
        </w:rPr>
      </w:pPr>
      <w:proofErr w:type="spellStart"/>
      <w:r>
        <w:rPr>
          <w:rFonts w:ascii="Tahoma" w:hAnsi="Tahoma" w:cs="Tahoma"/>
          <w:b/>
          <w:bCs/>
          <w:color w:val="525252"/>
          <w:sz w:val="19"/>
          <w:szCs w:val="19"/>
        </w:rPr>
        <w:t>Голосували</w:t>
      </w:r>
      <w:proofErr w:type="spellEnd"/>
      <w:r>
        <w:rPr>
          <w:rFonts w:ascii="Tahoma" w:hAnsi="Tahoma" w:cs="Tahoma"/>
          <w:b/>
          <w:bCs/>
          <w:color w:val="525252"/>
          <w:sz w:val="19"/>
          <w:szCs w:val="19"/>
        </w:rPr>
        <w:t>: </w:t>
      </w:r>
      <w:r>
        <w:rPr>
          <w:rFonts w:ascii="Tahoma" w:hAnsi="Tahoma" w:cs="Tahoma"/>
          <w:color w:val="525252"/>
          <w:sz w:val="19"/>
          <w:szCs w:val="19"/>
        </w:rPr>
        <w:t xml:space="preserve">“за” –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вісі</w:t>
      </w:r>
      <w:proofErr w:type="gramStart"/>
      <w:r>
        <w:rPr>
          <w:rFonts w:ascii="Tahoma" w:hAnsi="Tahoma" w:cs="Tahoma"/>
          <w:color w:val="525252"/>
          <w:sz w:val="19"/>
          <w:szCs w:val="19"/>
        </w:rPr>
        <w:t>м</w:t>
      </w:r>
      <w:proofErr w:type="spellEnd"/>
      <w:proofErr w:type="gramEnd"/>
      <w:r>
        <w:rPr>
          <w:rFonts w:ascii="Tahoma" w:hAnsi="Tahoma" w:cs="Tahoma"/>
          <w:color w:val="525252"/>
          <w:sz w:val="19"/>
          <w:szCs w:val="19"/>
        </w:rPr>
        <w:t>.</w:t>
      </w:r>
    </w:p>
    <w:p w:rsidR="003C0D3A" w:rsidRDefault="003C0D3A" w:rsidP="003C0D3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25252"/>
          <w:sz w:val="19"/>
          <w:szCs w:val="19"/>
        </w:rPr>
      </w:pPr>
      <w:proofErr w:type="spellStart"/>
      <w:r>
        <w:rPr>
          <w:rFonts w:ascii="Tahoma" w:hAnsi="Tahoma" w:cs="Tahoma"/>
          <w:b/>
          <w:bCs/>
          <w:color w:val="525252"/>
          <w:sz w:val="19"/>
          <w:szCs w:val="19"/>
        </w:rPr>
        <w:t>Додатки</w:t>
      </w:r>
      <w:proofErr w:type="spellEnd"/>
      <w:r>
        <w:rPr>
          <w:rFonts w:ascii="Tahoma" w:hAnsi="Tahoma" w:cs="Tahoma"/>
          <w:b/>
          <w:bCs/>
          <w:color w:val="525252"/>
          <w:sz w:val="19"/>
          <w:szCs w:val="19"/>
        </w:rPr>
        <w:t>:</w:t>
      </w:r>
    </w:p>
    <w:p w:rsidR="003C0D3A" w:rsidRDefault="003C0D3A" w:rsidP="003C0D3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25252"/>
          <w:sz w:val="19"/>
          <w:szCs w:val="19"/>
        </w:rPr>
      </w:pPr>
      <w:r>
        <w:rPr>
          <w:rFonts w:ascii="Tahoma" w:hAnsi="Tahoma" w:cs="Tahoma"/>
          <w:color w:val="525252"/>
          <w:sz w:val="19"/>
          <w:szCs w:val="19"/>
        </w:rPr>
        <w:t>1. 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fldChar w:fldCharType="begin"/>
      </w:r>
      <w:r>
        <w:rPr>
          <w:rFonts w:ascii="Tahoma" w:hAnsi="Tahoma" w:cs="Tahoma"/>
          <w:color w:val="525252"/>
          <w:sz w:val="19"/>
          <w:szCs w:val="19"/>
        </w:rPr>
        <w:instrText xml:space="preserve"> HYPERLINK "http://www.moz.gov.ua/docfiles/protocol_in_group_3_20170405_dod_1.pdf" </w:instrText>
      </w:r>
      <w:r>
        <w:rPr>
          <w:rFonts w:ascii="Tahoma" w:hAnsi="Tahoma" w:cs="Tahoma"/>
          <w:color w:val="525252"/>
          <w:sz w:val="19"/>
          <w:szCs w:val="19"/>
        </w:rPr>
        <w:fldChar w:fldCharType="separate"/>
      </w:r>
      <w:r>
        <w:rPr>
          <w:rStyle w:val="a4"/>
          <w:rFonts w:ascii="Tahoma" w:hAnsi="Tahoma" w:cs="Tahoma"/>
          <w:color w:val="457EB3"/>
          <w:sz w:val="19"/>
          <w:szCs w:val="19"/>
          <w:u w:val="none"/>
        </w:rPr>
        <w:t>Реє</w:t>
      </w:r>
      <w:proofErr w:type="gramStart"/>
      <w:r>
        <w:rPr>
          <w:rStyle w:val="a4"/>
          <w:rFonts w:ascii="Tahoma" w:hAnsi="Tahoma" w:cs="Tahoma"/>
          <w:color w:val="457EB3"/>
          <w:sz w:val="19"/>
          <w:szCs w:val="19"/>
          <w:u w:val="none"/>
        </w:rPr>
        <w:t>стр</w:t>
      </w:r>
      <w:proofErr w:type="spellEnd"/>
      <w:proofErr w:type="gramEnd"/>
      <w:r>
        <w:rPr>
          <w:rStyle w:val="a4"/>
          <w:rFonts w:ascii="Tahoma" w:hAnsi="Tahoma" w:cs="Tahoma"/>
          <w:color w:val="457EB3"/>
          <w:sz w:val="19"/>
          <w:szCs w:val="19"/>
          <w:u w:val="none"/>
        </w:rPr>
        <w:t xml:space="preserve"> </w:t>
      </w:r>
      <w:proofErr w:type="spellStart"/>
      <w:r>
        <w:rPr>
          <w:rStyle w:val="a4"/>
          <w:rFonts w:ascii="Tahoma" w:hAnsi="Tahoma" w:cs="Tahoma"/>
          <w:color w:val="457EB3"/>
          <w:sz w:val="19"/>
          <w:szCs w:val="19"/>
          <w:u w:val="none"/>
        </w:rPr>
        <w:t>присутніх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fldChar w:fldCharType="end"/>
      </w:r>
      <w:r>
        <w:rPr>
          <w:rFonts w:ascii="Tahoma" w:hAnsi="Tahoma" w:cs="Tahoma"/>
          <w:color w:val="525252"/>
          <w:sz w:val="19"/>
          <w:szCs w:val="19"/>
        </w:rPr>
        <w:t xml:space="preserve"> на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засіданні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ініціативної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групи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з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підготовки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установ-чих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зборів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з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формування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25252"/>
          <w:sz w:val="19"/>
          <w:szCs w:val="19"/>
        </w:rPr>
        <w:t>Громадської</w:t>
      </w:r>
      <w:proofErr w:type="spellEnd"/>
      <w:r>
        <w:rPr>
          <w:rFonts w:ascii="Tahoma" w:hAnsi="Tahoma" w:cs="Tahoma"/>
          <w:color w:val="525252"/>
          <w:sz w:val="19"/>
          <w:szCs w:val="19"/>
        </w:rPr>
        <w:t xml:space="preserve"> ради при МОЗ України;</w:t>
      </w:r>
    </w:p>
    <w:p w:rsidR="00E75C63" w:rsidRPr="003C0D3A" w:rsidRDefault="00E75C63">
      <w:pPr>
        <w:rPr>
          <w:lang w:val="ru-RU"/>
        </w:rPr>
      </w:pPr>
    </w:p>
    <w:sectPr w:rsidR="00E75C63" w:rsidRPr="003C0D3A" w:rsidSect="00E75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C0D3A"/>
    <w:rsid w:val="001823E1"/>
    <w:rsid w:val="003C0D3A"/>
    <w:rsid w:val="00B9313B"/>
    <w:rsid w:val="00E75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63"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3C0D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8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2017-12-11T14:47:00Z</dcterms:created>
  <dcterms:modified xsi:type="dcterms:W3CDTF">2017-12-11T14:47:00Z</dcterms:modified>
</cp:coreProperties>
</file>